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ED1C" w14:textId="70334C65" w:rsidR="00A957BD" w:rsidRPr="00602E09" w:rsidRDefault="00A957BD" w:rsidP="00A957BD">
      <w:pPr>
        <w:jc w:val="right"/>
        <w:rPr>
          <w:rFonts w:asciiTheme="minorEastAsia" w:eastAsiaTheme="minorEastAsia" w:hAnsiTheme="minorEastAsia" w:hint="default"/>
          <w:color w:val="000000" w:themeColor="text1"/>
        </w:rPr>
      </w:pPr>
      <w:r w:rsidRPr="00602E09">
        <w:rPr>
          <w:rFonts w:asciiTheme="minorEastAsia" w:eastAsiaTheme="minorEastAsia" w:hAnsiTheme="minorEastAsia"/>
          <w:color w:val="000000" w:themeColor="text1"/>
        </w:rPr>
        <w:t>（様式４）</w:t>
      </w:r>
    </w:p>
    <w:p w14:paraId="73D82E99" w14:textId="77777777" w:rsidR="00A957BD" w:rsidRPr="00602E09" w:rsidRDefault="00A957BD" w:rsidP="00A957BD">
      <w:pPr>
        <w:rPr>
          <w:rFonts w:asciiTheme="minorEastAsia" w:eastAsiaTheme="minorEastAsia" w:hAnsiTheme="minorEastAsia" w:hint="default"/>
          <w:color w:val="000000" w:themeColor="text1"/>
        </w:rPr>
      </w:pPr>
    </w:p>
    <w:p w14:paraId="4780A535" w14:textId="77777777" w:rsidR="00A957BD" w:rsidRPr="00602E09" w:rsidRDefault="00A957BD" w:rsidP="00C32814">
      <w:pPr>
        <w:tabs>
          <w:tab w:val="center" w:pos="4535"/>
          <w:tab w:val="left" w:pos="7770"/>
        </w:tabs>
        <w:spacing w:line="360" w:lineRule="exact"/>
        <w:jc w:val="center"/>
        <w:rPr>
          <w:rFonts w:asciiTheme="minorEastAsia" w:eastAsiaTheme="minorEastAsia" w:hAnsiTheme="minorEastAsia" w:hint="default"/>
          <w:color w:val="000000" w:themeColor="text1"/>
          <w:sz w:val="24"/>
          <w:szCs w:val="24"/>
        </w:rPr>
      </w:pPr>
      <w:r w:rsidRPr="00602E09">
        <w:rPr>
          <w:rFonts w:asciiTheme="minorEastAsia" w:eastAsiaTheme="minorEastAsia" w:hAnsiTheme="minorEastAsia"/>
          <w:color w:val="000000" w:themeColor="text1"/>
          <w:sz w:val="24"/>
          <w:szCs w:val="24"/>
        </w:rPr>
        <w:t>国道１５号品川駅西口駅前広場の</w:t>
      </w:r>
    </w:p>
    <w:p w14:paraId="2D4EC563" w14:textId="77777777" w:rsidR="00A957BD" w:rsidRPr="00602E09" w:rsidRDefault="00A957BD" w:rsidP="00C32814">
      <w:pPr>
        <w:tabs>
          <w:tab w:val="center" w:pos="4535"/>
          <w:tab w:val="left" w:pos="7770"/>
        </w:tabs>
        <w:spacing w:line="360" w:lineRule="exact"/>
        <w:jc w:val="center"/>
        <w:rPr>
          <w:rFonts w:asciiTheme="minorEastAsia" w:eastAsiaTheme="minorEastAsia" w:hAnsiTheme="minorEastAsia" w:hint="default"/>
          <w:color w:val="000000" w:themeColor="text1"/>
          <w:sz w:val="24"/>
          <w:szCs w:val="24"/>
        </w:rPr>
      </w:pPr>
      <w:r w:rsidRPr="00602E09">
        <w:rPr>
          <w:rFonts w:asciiTheme="minorEastAsia" w:eastAsiaTheme="minorEastAsia" w:hAnsiTheme="minorEastAsia"/>
          <w:color w:val="000000" w:themeColor="text1"/>
          <w:sz w:val="24"/>
          <w:szCs w:val="24"/>
        </w:rPr>
        <w:t>民間事業者公募に向けたマーケットサウンディング</w:t>
      </w:r>
    </w:p>
    <w:p w14:paraId="7C331E57" w14:textId="77777777" w:rsidR="00A957BD" w:rsidRPr="00602E09" w:rsidRDefault="00A957BD" w:rsidP="00C32814">
      <w:pPr>
        <w:widowControl/>
        <w:spacing w:line="360" w:lineRule="exact"/>
        <w:jc w:val="left"/>
        <w:textAlignment w:val="auto"/>
        <w:rPr>
          <w:rFonts w:asciiTheme="minorEastAsia" w:eastAsiaTheme="minorEastAsia" w:hAnsiTheme="minorEastAsia" w:hint="default"/>
          <w:color w:val="000000" w:themeColor="text1"/>
          <w:sz w:val="24"/>
          <w:szCs w:val="24"/>
        </w:rPr>
      </w:pPr>
    </w:p>
    <w:p w14:paraId="3F3D8F9D" w14:textId="7BCDBF42" w:rsidR="00C100B4" w:rsidRPr="00602E09" w:rsidRDefault="004C242D" w:rsidP="00C100B4">
      <w:pPr>
        <w:suppressAutoHyphens/>
        <w:wordWrap w:val="0"/>
        <w:spacing w:line="492" w:lineRule="exact"/>
        <w:jc w:val="center"/>
        <w:rPr>
          <w:rFonts w:asciiTheme="minorEastAsia" w:eastAsiaTheme="minorEastAsia" w:hAnsiTheme="minorEastAsia" w:hint="default"/>
          <w:color w:val="000000" w:themeColor="text1"/>
          <w:sz w:val="28"/>
        </w:rPr>
      </w:pPr>
      <w:r w:rsidRPr="00602E09">
        <w:rPr>
          <w:rFonts w:asciiTheme="minorEastAsia" w:eastAsiaTheme="minorEastAsia" w:hAnsiTheme="minorEastAsia"/>
          <w:b/>
          <w:color w:val="000000" w:themeColor="text1"/>
          <w:sz w:val="28"/>
          <w:u w:color="000000"/>
        </w:rPr>
        <w:t>参考</w:t>
      </w:r>
      <w:r w:rsidR="00C100B4" w:rsidRPr="00602E09">
        <w:rPr>
          <w:rFonts w:asciiTheme="minorEastAsia" w:eastAsiaTheme="minorEastAsia" w:hAnsiTheme="minorEastAsia"/>
          <w:b/>
          <w:color w:val="000000" w:themeColor="text1"/>
          <w:sz w:val="28"/>
          <w:u w:color="000000"/>
        </w:rPr>
        <w:t>資料申込書</w:t>
      </w:r>
    </w:p>
    <w:p w14:paraId="37BB511A" w14:textId="3FD6153E" w:rsidR="00C100B4" w:rsidRPr="00602E09" w:rsidRDefault="00C100B4" w:rsidP="00C100B4">
      <w:pPr>
        <w:suppressAutoHyphens/>
        <w:wordWrap w:val="0"/>
        <w:jc w:val="left"/>
        <w:rPr>
          <w:rFonts w:asciiTheme="minorEastAsia" w:eastAsiaTheme="minorEastAsia" w:hAnsiTheme="minorEastAsia" w:hint="default"/>
          <w:color w:val="000000" w:themeColor="text1"/>
          <w:szCs w:val="21"/>
        </w:rPr>
      </w:pPr>
    </w:p>
    <w:p w14:paraId="115B707E" w14:textId="1DD8C68A" w:rsidR="00A957BD" w:rsidRPr="008714C8" w:rsidRDefault="00A957BD" w:rsidP="00A957BD">
      <w:pPr>
        <w:suppressAutoHyphens/>
        <w:wordWrap w:val="0"/>
        <w:ind w:firstLineChars="100" w:firstLine="220"/>
        <w:jc w:val="righ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令和　　年　　月　　日</w:t>
      </w:r>
    </w:p>
    <w:p w14:paraId="5B89B2FE" w14:textId="69EFFCD3" w:rsidR="00A957BD" w:rsidRPr="00602E09" w:rsidRDefault="00C32814" w:rsidP="00C100B4">
      <w:pPr>
        <w:suppressAutoHyphens/>
        <w:wordWrap w:val="0"/>
        <w:ind w:firstLineChars="100" w:firstLine="210"/>
        <w:jc w:val="left"/>
        <w:rPr>
          <w:rFonts w:asciiTheme="minorEastAsia" w:eastAsiaTheme="minorEastAsia" w:hAnsiTheme="minorEastAsia" w:hint="default"/>
          <w:color w:val="000000" w:themeColor="text1"/>
          <w:szCs w:val="21"/>
        </w:rPr>
      </w:pPr>
      <w:r w:rsidRPr="00602E09">
        <w:rPr>
          <w:rFonts w:asciiTheme="minorEastAsia" w:eastAsiaTheme="minorEastAsia" w:hAnsiTheme="minorEastAsia" w:hint="default"/>
          <w:noProof/>
          <w:color w:val="000000" w:themeColor="text1"/>
          <w:szCs w:val="21"/>
        </w:rPr>
        <mc:AlternateContent>
          <mc:Choice Requires="wps">
            <w:drawing>
              <wp:anchor distT="0" distB="0" distL="114300" distR="114300" simplePos="0" relativeHeight="251659264" behindDoc="0" locked="0" layoutInCell="1" allowOverlap="1" wp14:anchorId="43527690" wp14:editId="1999CF75">
                <wp:simplePos x="0" y="0"/>
                <wp:positionH relativeFrom="margin">
                  <wp:align>right</wp:align>
                </wp:positionH>
                <wp:positionV relativeFrom="paragraph">
                  <wp:posOffset>111761</wp:posOffset>
                </wp:positionV>
                <wp:extent cx="6102985" cy="201930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6102985" cy="2019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F292E2" id="正方形/長方形 1" o:spid="_x0000_s1026" style="position:absolute;left:0;text-align:left;margin-left:429.35pt;margin-top:8.8pt;width:480.55pt;height:1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" filled="f" strokecolor="black [3213]" strokeweight=".5pt">
                <w10:wrap anchorx="margin"/>
              </v:rect>
            </w:pict>
          </mc:Fallback>
        </mc:AlternateContent>
      </w:r>
    </w:p>
    <w:p w14:paraId="29393D2D" w14:textId="584C82F7" w:rsidR="004C242D" w:rsidRPr="00602E09" w:rsidRDefault="004C242D" w:rsidP="0068059E">
      <w:pPr>
        <w:suppressAutoHyphens/>
        <w:wordWrap w:val="0"/>
        <w:ind w:leftChars="67" w:left="218" w:hangingChars="35" w:hanging="77"/>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w:t>
      </w:r>
      <w:r w:rsidR="00BF6B84" w:rsidRPr="00602E09">
        <w:rPr>
          <w:rFonts w:asciiTheme="minorEastAsia" w:eastAsiaTheme="minorEastAsia" w:hAnsiTheme="minorEastAsia"/>
          <w:color w:val="000000" w:themeColor="text1"/>
          <w:sz w:val="22"/>
          <w:szCs w:val="22"/>
        </w:rPr>
        <w:t>資料</w:t>
      </w:r>
      <w:r w:rsidRPr="00602E09">
        <w:rPr>
          <w:rFonts w:asciiTheme="minorEastAsia" w:eastAsiaTheme="minorEastAsia" w:hAnsiTheme="minorEastAsia"/>
          <w:color w:val="000000" w:themeColor="text1"/>
          <w:sz w:val="22"/>
          <w:szCs w:val="22"/>
        </w:rPr>
        <w:t>申込にあたっての説明事項＞</w:t>
      </w:r>
    </w:p>
    <w:p w14:paraId="3D0BBE3D" w14:textId="0A433C61" w:rsidR="004C242D" w:rsidRPr="00602E09" w:rsidRDefault="00C72718"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所属</w:t>
      </w:r>
      <w:r w:rsidR="004C242D" w:rsidRPr="00602E09">
        <w:rPr>
          <w:rFonts w:asciiTheme="minorEastAsia" w:eastAsiaTheme="minorEastAsia" w:hAnsiTheme="minorEastAsia"/>
          <w:color w:val="000000" w:themeColor="text1"/>
          <w:sz w:val="22"/>
          <w:szCs w:val="22"/>
        </w:rPr>
        <w:t>は参加申込書と合わせてください。</w:t>
      </w:r>
    </w:p>
    <w:p w14:paraId="068E1024" w14:textId="128DF343" w:rsidR="004C242D" w:rsidRPr="00602E09" w:rsidRDefault="004C242D"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本説明事項をご理解の上、同意する場合、下欄の誓約事項の□に✔または塗り潰して下さい。誓約できない場合、申し込みは出来ません。</w:t>
      </w:r>
    </w:p>
    <w:p w14:paraId="18D8B32A" w14:textId="0461055A" w:rsidR="004C242D" w:rsidRPr="00602E09" w:rsidRDefault="00C72718"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参考資料の</w:t>
      </w:r>
      <w:r w:rsidR="004C242D" w:rsidRPr="00602E09">
        <w:rPr>
          <w:rFonts w:asciiTheme="minorEastAsia" w:eastAsiaTheme="minorEastAsia" w:hAnsiTheme="minorEastAsia"/>
          <w:color w:val="000000" w:themeColor="text1"/>
          <w:sz w:val="22"/>
          <w:szCs w:val="22"/>
        </w:rPr>
        <w:t>改変を禁じます。</w:t>
      </w:r>
    </w:p>
    <w:p w14:paraId="4C5E1073" w14:textId="56446076" w:rsidR="004C242D" w:rsidRPr="00602E09" w:rsidRDefault="00BF6B84"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4C242D" w:rsidRPr="00602E09">
        <w:rPr>
          <w:rFonts w:asciiTheme="minorEastAsia" w:eastAsiaTheme="minorEastAsia" w:hAnsiTheme="minorEastAsia"/>
          <w:color w:val="000000" w:themeColor="text1"/>
          <w:sz w:val="22"/>
          <w:szCs w:val="22"/>
        </w:rPr>
        <w:t>は、</w:t>
      </w:r>
      <w:r w:rsidR="004C242D" w:rsidRPr="00602E09">
        <w:rPr>
          <w:rFonts w:asciiTheme="minorEastAsia" w:eastAsiaTheme="minorEastAsia" w:hAnsiTheme="minorEastAsia" w:hint="default"/>
          <w:color w:val="000000" w:themeColor="text1"/>
          <w:sz w:val="22"/>
          <w:szCs w:val="22"/>
        </w:rPr>
        <w:t>本</w:t>
      </w:r>
      <w:r w:rsidR="004C242D" w:rsidRPr="00602E09">
        <w:rPr>
          <w:rFonts w:asciiTheme="minorEastAsia" w:eastAsiaTheme="minorEastAsia" w:hAnsiTheme="minorEastAsia"/>
          <w:color w:val="000000" w:themeColor="text1"/>
          <w:sz w:val="22"/>
          <w:szCs w:val="22"/>
        </w:rPr>
        <w:t>調査</w:t>
      </w:r>
      <w:r w:rsidR="004C242D" w:rsidRPr="00602E09">
        <w:rPr>
          <w:rFonts w:asciiTheme="minorEastAsia" w:eastAsiaTheme="minorEastAsia" w:hAnsiTheme="minorEastAsia" w:hint="default"/>
          <w:color w:val="000000" w:themeColor="text1"/>
          <w:sz w:val="22"/>
          <w:szCs w:val="22"/>
        </w:rPr>
        <w:t>の</w:t>
      </w:r>
      <w:r w:rsidR="004C242D" w:rsidRPr="00602E09">
        <w:rPr>
          <w:rFonts w:asciiTheme="minorEastAsia" w:eastAsiaTheme="minorEastAsia" w:hAnsiTheme="minorEastAsia"/>
          <w:color w:val="000000" w:themeColor="text1"/>
          <w:sz w:val="22"/>
          <w:szCs w:val="22"/>
        </w:rPr>
        <w:t>意見書への回答のために供されるものあり、</w:t>
      </w:r>
      <w:r w:rsidR="004C242D" w:rsidRPr="00602E09">
        <w:rPr>
          <w:rFonts w:asciiTheme="minorEastAsia" w:eastAsiaTheme="minorEastAsia" w:hAnsiTheme="minorEastAsia" w:hint="default"/>
          <w:color w:val="000000" w:themeColor="text1"/>
          <w:sz w:val="22"/>
          <w:szCs w:val="22"/>
        </w:rPr>
        <w:t>他の目的</w:t>
      </w:r>
      <w:r w:rsidR="004C242D" w:rsidRPr="00602E09">
        <w:rPr>
          <w:rFonts w:asciiTheme="minorEastAsia" w:eastAsiaTheme="minorEastAsia" w:hAnsiTheme="minorEastAsia"/>
          <w:color w:val="000000" w:themeColor="text1"/>
          <w:sz w:val="22"/>
          <w:szCs w:val="22"/>
        </w:rPr>
        <w:t>での</w:t>
      </w:r>
      <w:r w:rsidR="004C242D" w:rsidRPr="00602E09">
        <w:rPr>
          <w:rFonts w:asciiTheme="minorEastAsia" w:eastAsiaTheme="minorEastAsia" w:hAnsiTheme="minorEastAsia" w:hint="default"/>
          <w:color w:val="000000" w:themeColor="text1"/>
          <w:sz w:val="22"/>
          <w:szCs w:val="22"/>
        </w:rPr>
        <w:t>使用</w:t>
      </w:r>
      <w:r w:rsidR="004C242D" w:rsidRPr="00602E09">
        <w:rPr>
          <w:rFonts w:asciiTheme="minorEastAsia" w:eastAsiaTheme="minorEastAsia" w:hAnsiTheme="minorEastAsia"/>
          <w:color w:val="000000" w:themeColor="text1"/>
          <w:sz w:val="22"/>
          <w:szCs w:val="22"/>
        </w:rPr>
        <w:t>を禁じます。</w:t>
      </w:r>
    </w:p>
    <w:p w14:paraId="4FA9DC79" w14:textId="1EE00F41" w:rsidR="004C242D" w:rsidRPr="00602E09" w:rsidRDefault="00BF6B84"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4C242D" w:rsidRPr="00602E09">
        <w:rPr>
          <w:rFonts w:asciiTheme="minorEastAsia" w:eastAsiaTheme="minorEastAsia" w:hAnsiTheme="minorEastAsia"/>
          <w:color w:val="000000" w:themeColor="text1"/>
          <w:sz w:val="22"/>
          <w:szCs w:val="22"/>
        </w:rPr>
        <w:t>は、</w:t>
      </w:r>
      <w:r w:rsidR="00FD3516">
        <w:rPr>
          <w:rFonts w:asciiTheme="minorEastAsia" w:eastAsiaTheme="minorEastAsia" w:hAnsiTheme="minorEastAsia"/>
          <w:color w:val="000000" w:themeColor="text1"/>
          <w:sz w:val="22"/>
          <w:szCs w:val="22"/>
        </w:rPr>
        <w:t>意見を提出しない</w:t>
      </w:r>
      <w:r w:rsidR="004C242D" w:rsidRPr="00602E09">
        <w:rPr>
          <w:rFonts w:asciiTheme="minorEastAsia" w:eastAsiaTheme="minorEastAsia" w:hAnsiTheme="minorEastAsia" w:hint="default"/>
          <w:color w:val="000000" w:themeColor="text1"/>
          <w:sz w:val="22"/>
          <w:szCs w:val="22"/>
        </w:rPr>
        <w:t>場合、途中で辞退する場合、速やかに破棄・消去するものとします。</w:t>
      </w:r>
    </w:p>
    <w:p w14:paraId="427BFFD9" w14:textId="6833E192" w:rsidR="004C242D" w:rsidRPr="00602E09" w:rsidRDefault="004C242D" w:rsidP="00602E09">
      <w:pPr>
        <w:pStyle w:val="afe"/>
        <w:numPr>
          <w:ilvl w:val="0"/>
          <w:numId w:val="10"/>
        </w:numPr>
        <w:suppressAutoHyphens/>
        <w:wordWrap w:val="0"/>
        <w:ind w:leftChars="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本参考資料の内容に関する質問等については受け付け</w:t>
      </w:r>
      <w:r w:rsidR="00BF6B84" w:rsidRPr="00602E09">
        <w:rPr>
          <w:rFonts w:asciiTheme="minorEastAsia" w:eastAsiaTheme="minorEastAsia" w:hAnsiTheme="minorEastAsia"/>
          <w:color w:val="000000" w:themeColor="text1"/>
          <w:sz w:val="22"/>
          <w:szCs w:val="22"/>
        </w:rPr>
        <w:t>ません</w:t>
      </w:r>
      <w:r w:rsidRPr="00602E09">
        <w:rPr>
          <w:rFonts w:asciiTheme="minorEastAsia" w:eastAsiaTheme="minorEastAsia" w:hAnsiTheme="minorEastAsia"/>
          <w:color w:val="000000" w:themeColor="text1"/>
          <w:sz w:val="22"/>
          <w:szCs w:val="22"/>
        </w:rPr>
        <w:t>。</w:t>
      </w:r>
    </w:p>
    <w:p w14:paraId="49ABD909" w14:textId="58554170" w:rsidR="00D14E46" w:rsidRPr="00602E09" w:rsidRDefault="00D14E46" w:rsidP="00D14E46">
      <w:pPr>
        <w:suppressAutoHyphens/>
        <w:wordWrap w:val="0"/>
        <w:jc w:val="left"/>
        <w:rPr>
          <w:rFonts w:asciiTheme="minorEastAsia" w:eastAsiaTheme="minorEastAsia" w:hAnsiTheme="minorEastAsia" w:hint="default"/>
          <w:color w:val="000000" w:themeColor="text1"/>
          <w:szCs w:val="21"/>
        </w:rPr>
      </w:pPr>
    </w:p>
    <w:p w14:paraId="60B20C01" w14:textId="27C03F2B" w:rsidR="00D14E46" w:rsidRPr="008714C8" w:rsidRDefault="00D14E46" w:rsidP="0068059E">
      <w:pPr>
        <w:suppressAutoHyphens/>
        <w:wordWrap w:val="0"/>
        <w:ind w:leftChars="67" w:left="211" w:hangingChars="32" w:hanging="70"/>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＜誓約事項＞</w:t>
      </w:r>
    </w:p>
    <w:p w14:paraId="2983651F" w14:textId="01EDD8E5" w:rsidR="00D14E46" w:rsidRPr="008714C8" w:rsidRDefault="00D14E46" w:rsidP="00D14E46">
      <w:pPr>
        <w:suppressAutoHyphens/>
        <w:wordWrap w:val="0"/>
        <w:ind w:leftChars="100" w:left="210"/>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□に✔または塗り潰して下さい。</w:t>
      </w:r>
    </w:p>
    <w:tbl>
      <w:tblPr>
        <w:tblStyle w:val="afc"/>
        <w:tblW w:w="9639" w:type="dxa"/>
        <w:tblInd w:w="-10" w:type="dxa"/>
        <w:tblLook w:val="04A0" w:firstRow="1" w:lastRow="0" w:firstColumn="1" w:lastColumn="0" w:noHBand="0" w:noVBand="1"/>
      </w:tblPr>
      <w:tblGrid>
        <w:gridCol w:w="436"/>
        <w:gridCol w:w="9203"/>
      </w:tblGrid>
      <w:tr w:rsidR="00602E09" w:rsidRPr="008714C8" w14:paraId="3D1BF0BF" w14:textId="77777777" w:rsidTr="0068059E">
        <w:trPr>
          <w:trHeight w:val="657"/>
        </w:trPr>
        <w:tc>
          <w:tcPr>
            <w:tcW w:w="426" w:type="dxa"/>
            <w:vAlign w:val="center"/>
          </w:tcPr>
          <w:p w14:paraId="30CB192D"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7A918EB0" w14:textId="5D188F5D" w:rsidR="00D14E46" w:rsidRPr="008714C8" w:rsidRDefault="00D14E46"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参考資料の申し込みにあたって、説明事項を理解した上で、記載の</w:t>
            </w:r>
            <w:r w:rsidR="00313A10" w:rsidRPr="008714C8">
              <w:rPr>
                <w:rFonts w:asciiTheme="minorEastAsia" w:eastAsiaTheme="minorEastAsia" w:hAnsiTheme="minorEastAsia"/>
                <w:color w:val="000000" w:themeColor="text1"/>
                <w:sz w:val="22"/>
                <w:szCs w:val="22"/>
              </w:rPr>
              <w:t>とおり</w:t>
            </w:r>
            <w:r w:rsidRPr="008714C8">
              <w:rPr>
                <w:rFonts w:asciiTheme="minorEastAsia" w:eastAsiaTheme="minorEastAsia" w:hAnsiTheme="minorEastAsia"/>
                <w:color w:val="000000" w:themeColor="text1"/>
                <w:sz w:val="22"/>
                <w:szCs w:val="22"/>
              </w:rPr>
              <w:t>取り扱います。</w:t>
            </w:r>
          </w:p>
        </w:tc>
      </w:tr>
      <w:tr w:rsidR="00602E09" w:rsidRPr="008714C8" w14:paraId="708105BE" w14:textId="77777777" w:rsidTr="0068059E">
        <w:trPr>
          <w:trHeight w:val="553"/>
        </w:trPr>
        <w:tc>
          <w:tcPr>
            <w:tcW w:w="426" w:type="dxa"/>
            <w:vAlign w:val="center"/>
          </w:tcPr>
          <w:p w14:paraId="73EF9E22"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4A927AE2" w14:textId="41C1BACF" w:rsidR="00D14E46" w:rsidRPr="008714C8" w:rsidRDefault="00BF6B84"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w:t>
            </w:r>
            <w:r w:rsidR="00D14E46" w:rsidRPr="008714C8">
              <w:rPr>
                <w:rFonts w:asciiTheme="minorEastAsia" w:eastAsiaTheme="minorEastAsia" w:hAnsiTheme="minorEastAsia"/>
                <w:color w:val="000000" w:themeColor="text1"/>
                <w:sz w:val="22"/>
                <w:szCs w:val="22"/>
              </w:rPr>
              <w:t>は、善良なる管理者の注意義務を持って管理します。</w:t>
            </w:r>
          </w:p>
        </w:tc>
      </w:tr>
      <w:tr w:rsidR="00602E09" w:rsidRPr="008714C8" w14:paraId="1D6DE9B2" w14:textId="77777777" w:rsidTr="0068059E">
        <w:trPr>
          <w:trHeight w:val="713"/>
        </w:trPr>
        <w:tc>
          <w:tcPr>
            <w:tcW w:w="426" w:type="dxa"/>
            <w:vAlign w:val="center"/>
          </w:tcPr>
          <w:p w14:paraId="20C63B78" w14:textId="77777777" w:rsidR="00D14E46" w:rsidRPr="008714C8" w:rsidRDefault="00D14E46" w:rsidP="005643DC">
            <w:pPr>
              <w:suppressAutoHyphens/>
              <w:wordWrap w:val="0"/>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hint="default"/>
                <w:color w:val="000000" w:themeColor="text1"/>
                <w:sz w:val="22"/>
                <w:szCs w:val="22"/>
              </w:rPr>
              <w:t>□</w:t>
            </w:r>
          </w:p>
        </w:tc>
        <w:tc>
          <w:tcPr>
            <w:tcW w:w="9213" w:type="dxa"/>
            <w:vAlign w:val="center"/>
          </w:tcPr>
          <w:p w14:paraId="6FE41E5E" w14:textId="250A87C9" w:rsidR="00D14E46" w:rsidRPr="008714C8" w:rsidRDefault="00BF6B84" w:rsidP="005643DC">
            <w:pPr>
              <w:suppressAutoHyphens/>
              <w:wordWrap w:val="0"/>
              <w:spacing w:line="320" w:lineRule="exac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w:t>
            </w:r>
            <w:r w:rsidR="00D14E46" w:rsidRPr="008714C8">
              <w:rPr>
                <w:rFonts w:asciiTheme="minorEastAsia" w:eastAsiaTheme="minorEastAsia" w:hAnsiTheme="minorEastAsia"/>
                <w:color w:val="000000" w:themeColor="text1"/>
                <w:sz w:val="22"/>
                <w:szCs w:val="22"/>
              </w:rPr>
              <w:t>使用中、消去後に関わらず当社の責により第三者に被害を生じさせた場合や、紛争等が発生した際は当社において対応し、解決します。</w:t>
            </w:r>
          </w:p>
        </w:tc>
      </w:tr>
    </w:tbl>
    <w:p w14:paraId="7ECAEB25" w14:textId="5D89F05C" w:rsidR="00D14E46" w:rsidRPr="00602E09" w:rsidRDefault="00D14E46" w:rsidP="005F5F32">
      <w:pPr>
        <w:suppressAutoHyphens/>
        <w:wordWrap w:val="0"/>
        <w:jc w:val="left"/>
        <w:rPr>
          <w:rFonts w:asciiTheme="minorEastAsia" w:eastAsiaTheme="minorEastAsia" w:hAnsiTheme="minorEastAsia" w:hint="default"/>
          <w:color w:val="000000" w:themeColor="text1"/>
          <w:szCs w:val="21"/>
        </w:rPr>
      </w:pPr>
    </w:p>
    <w:p w14:paraId="1AAA3339" w14:textId="14B5E66A" w:rsidR="00C100B4" w:rsidRPr="00602E09" w:rsidRDefault="00D14E46" w:rsidP="00C100B4">
      <w:pPr>
        <w:suppressAutoHyphens/>
        <w:wordWrap w:val="0"/>
        <w:ind w:firstLineChars="100" w:firstLine="22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「国道１５号品川駅西口駅前広場の</w:t>
      </w:r>
      <w:r w:rsidR="00C72718" w:rsidRPr="00602E09">
        <w:rPr>
          <w:rFonts w:asciiTheme="minorEastAsia" w:eastAsiaTheme="minorEastAsia" w:hAnsiTheme="minorEastAsia"/>
          <w:color w:val="000000" w:themeColor="text1"/>
          <w:sz w:val="22"/>
          <w:szCs w:val="22"/>
        </w:rPr>
        <w:t>民間事業者公募に向けた</w:t>
      </w:r>
      <w:r w:rsidRPr="00602E09">
        <w:rPr>
          <w:rFonts w:asciiTheme="minorEastAsia" w:eastAsiaTheme="minorEastAsia" w:hAnsiTheme="minorEastAsia"/>
          <w:color w:val="000000" w:themeColor="text1"/>
          <w:sz w:val="22"/>
          <w:szCs w:val="22"/>
        </w:rPr>
        <w:t>マーケットサウンディング」に</w:t>
      </w:r>
      <w:r w:rsidR="00BF6B84" w:rsidRPr="00602E09">
        <w:rPr>
          <w:rFonts w:asciiTheme="minorEastAsia" w:eastAsiaTheme="minorEastAsia" w:hAnsiTheme="minorEastAsia"/>
          <w:color w:val="000000" w:themeColor="text1"/>
          <w:sz w:val="22"/>
          <w:szCs w:val="22"/>
        </w:rPr>
        <w:t>ついて</w:t>
      </w:r>
      <w:r w:rsidRPr="00602E09">
        <w:rPr>
          <w:rFonts w:asciiTheme="minorEastAsia" w:eastAsiaTheme="minorEastAsia" w:hAnsiTheme="minorEastAsia"/>
          <w:color w:val="000000" w:themeColor="text1"/>
          <w:sz w:val="22"/>
          <w:szCs w:val="22"/>
        </w:rPr>
        <w:t>、下記の</w:t>
      </w:r>
      <w:r w:rsidR="003D1778" w:rsidRPr="00602E09">
        <w:rPr>
          <w:rFonts w:asciiTheme="minorEastAsia" w:eastAsiaTheme="minorEastAsia" w:hAnsiTheme="minorEastAsia"/>
          <w:color w:val="000000" w:themeColor="text1"/>
          <w:sz w:val="22"/>
          <w:szCs w:val="22"/>
        </w:rPr>
        <w:t>とおり</w:t>
      </w:r>
      <w:r w:rsidRPr="00602E09">
        <w:rPr>
          <w:rFonts w:asciiTheme="minorEastAsia" w:eastAsiaTheme="minorEastAsia" w:hAnsiTheme="minorEastAsia"/>
          <w:color w:val="000000" w:themeColor="text1"/>
          <w:sz w:val="22"/>
          <w:szCs w:val="22"/>
        </w:rPr>
        <w:t>参考資料申込を提出します。</w:t>
      </w:r>
    </w:p>
    <w:p w14:paraId="0E7BE45B" w14:textId="343136D1" w:rsidR="00C100B4" w:rsidRPr="00602E09" w:rsidRDefault="004C242D" w:rsidP="00711B56">
      <w:pPr>
        <w:suppressAutoHyphens/>
        <w:wordWrap w:val="0"/>
        <w:ind w:firstLineChars="100" w:firstLine="220"/>
        <w:jc w:val="left"/>
        <w:rPr>
          <w:rFonts w:asciiTheme="minorEastAsia" w:eastAsiaTheme="minorEastAsia" w:hAnsiTheme="minorEastAsia" w:hint="default"/>
          <w:color w:val="000000" w:themeColor="text1"/>
          <w:sz w:val="22"/>
          <w:szCs w:val="22"/>
        </w:rPr>
      </w:pPr>
      <w:r w:rsidRPr="00602E09">
        <w:rPr>
          <w:rFonts w:asciiTheme="minorEastAsia" w:eastAsiaTheme="minorEastAsia" w:hAnsiTheme="minorEastAsia"/>
          <w:color w:val="000000" w:themeColor="text1"/>
          <w:sz w:val="22"/>
          <w:szCs w:val="22"/>
        </w:rPr>
        <w:t>参考資料</w:t>
      </w:r>
      <w:r w:rsidR="00DC5100" w:rsidRPr="00602E09">
        <w:rPr>
          <w:rFonts w:asciiTheme="minorEastAsia" w:eastAsiaTheme="minorEastAsia" w:hAnsiTheme="minorEastAsia"/>
          <w:color w:val="000000" w:themeColor="text1"/>
          <w:sz w:val="22"/>
          <w:szCs w:val="22"/>
        </w:rPr>
        <w:t>の</w:t>
      </w:r>
      <w:r w:rsidR="00BF6B84" w:rsidRPr="00602E09">
        <w:rPr>
          <w:rFonts w:asciiTheme="minorEastAsia" w:eastAsiaTheme="minorEastAsia" w:hAnsiTheme="minorEastAsia"/>
          <w:color w:val="000000" w:themeColor="text1"/>
          <w:sz w:val="22"/>
          <w:szCs w:val="22"/>
        </w:rPr>
        <w:t>申し込み</w:t>
      </w:r>
      <w:r w:rsidR="00C100B4" w:rsidRPr="00602E09">
        <w:rPr>
          <w:rFonts w:asciiTheme="minorEastAsia" w:eastAsiaTheme="minorEastAsia" w:hAnsiTheme="minorEastAsia"/>
          <w:color w:val="000000" w:themeColor="text1"/>
          <w:sz w:val="22"/>
          <w:szCs w:val="22"/>
        </w:rPr>
        <w:t>にあたり</w:t>
      </w:r>
      <w:r w:rsidR="009213AC" w:rsidRPr="00602E09">
        <w:rPr>
          <w:rFonts w:asciiTheme="minorEastAsia" w:eastAsiaTheme="minorEastAsia" w:hAnsiTheme="minorEastAsia"/>
          <w:color w:val="000000" w:themeColor="text1"/>
          <w:sz w:val="22"/>
          <w:szCs w:val="22"/>
        </w:rPr>
        <w:t>説明</w:t>
      </w:r>
      <w:r w:rsidR="00711B56" w:rsidRPr="00602E09">
        <w:rPr>
          <w:rFonts w:asciiTheme="minorEastAsia" w:eastAsiaTheme="minorEastAsia" w:hAnsiTheme="minorEastAsia"/>
          <w:color w:val="000000" w:themeColor="text1"/>
          <w:sz w:val="22"/>
          <w:szCs w:val="22"/>
        </w:rPr>
        <w:t>事項を理解し、</w:t>
      </w:r>
      <w:r w:rsidR="00095BCF" w:rsidRPr="00602E09">
        <w:rPr>
          <w:rFonts w:asciiTheme="minorEastAsia" w:eastAsiaTheme="minorEastAsia" w:hAnsiTheme="minorEastAsia"/>
          <w:color w:val="000000" w:themeColor="text1"/>
          <w:sz w:val="22"/>
          <w:szCs w:val="22"/>
        </w:rPr>
        <w:t>誓約事項</w:t>
      </w:r>
      <w:r w:rsidR="00C100B4" w:rsidRPr="00602E09">
        <w:rPr>
          <w:rFonts w:asciiTheme="minorEastAsia" w:eastAsiaTheme="minorEastAsia" w:hAnsiTheme="minorEastAsia"/>
          <w:color w:val="000000" w:themeColor="text1"/>
          <w:sz w:val="22"/>
          <w:szCs w:val="22"/>
        </w:rPr>
        <w:t>について遵守します。</w:t>
      </w:r>
    </w:p>
    <w:p w14:paraId="48AF327F" w14:textId="77777777" w:rsidR="00D14E46" w:rsidRPr="00602E09" w:rsidRDefault="00D14E46" w:rsidP="00711B56">
      <w:pPr>
        <w:suppressAutoHyphens/>
        <w:wordWrap w:val="0"/>
        <w:ind w:firstLineChars="100" w:firstLine="210"/>
        <w:jc w:val="left"/>
        <w:rPr>
          <w:rFonts w:asciiTheme="minorEastAsia" w:eastAsiaTheme="minorEastAsia" w:hAnsiTheme="minorEastAsia" w:hint="default"/>
          <w:color w:val="000000" w:themeColor="text1"/>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701"/>
        <w:gridCol w:w="6662"/>
      </w:tblGrid>
      <w:tr w:rsidR="00602E09" w:rsidRPr="00602E09" w14:paraId="2377FD8C" w14:textId="77777777" w:rsidTr="00C72718">
        <w:trPr>
          <w:trHeight w:val="528"/>
          <w:jc w:val="center"/>
        </w:trPr>
        <w:tc>
          <w:tcPr>
            <w:tcW w:w="2972" w:type="dxa"/>
            <w:gridSpan w:val="2"/>
            <w:tcMar>
              <w:left w:w="49" w:type="dxa"/>
              <w:right w:w="49" w:type="dxa"/>
            </w:tcMar>
            <w:vAlign w:val="center"/>
          </w:tcPr>
          <w:p w14:paraId="1CA4C98F" w14:textId="4717A441" w:rsidR="00DC5100" w:rsidRPr="008714C8" w:rsidRDefault="00DC5100" w:rsidP="000D726D">
            <w:pPr>
              <w:suppressAutoHyphens/>
              <w:wordWrap w:val="0"/>
              <w:ind w:leftChars="-91" w:left="-191" w:firstLineChars="91" w:firstLine="20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参考資料名</w:t>
            </w:r>
          </w:p>
        </w:tc>
        <w:tc>
          <w:tcPr>
            <w:tcW w:w="6662" w:type="dxa"/>
            <w:tcMar>
              <w:left w:w="49" w:type="dxa"/>
              <w:right w:w="49" w:type="dxa"/>
            </w:tcMar>
            <w:vAlign w:val="center"/>
          </w:tcPr>
          <w:p w14:paraId="78D521A0" w14:textId="692E05E9"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「事業収支（試算）」（電子</w:t>
            </w:r>
            <w:r w:rsidR="00BF6B84" w:rsidRPr="008714C8">
              <w:rPr>
                <w:rFonts w:asciiTheme="minorEastAsia" w:eastAsiaTheme="minorEastAsia" w:hAnsiTheme="minorEastAsia"/>
                <w:color w:val="000000" w:themeColor="text1"/>
                <w:sz w:val="22"/>
                <w:szCs w:val="22"/>
              </w:rPr>
              <w:t>データ</w:t>
            </w:r>
            <w:r w:rsidRPr="008714C8">
              <w:rPr>
                <w:rFonts w:asciiTheme="minorEastAsia" w:eastAsiaTheme="minorEastAsia" w:hAnsiTheme="minorEastAsia"/>
                <w:color w:val="000000" w:themeColor="text1"/>
                <w:sz w:val="22"/>
                <w:szCs w:val="22"/>
              </w:rPr>
              <w:t>）</w:t>
            </w:r>
          </w:p>
        </w:tc>
      </w:tr>
      <w:tr w:rsidR="00602E09" w:rsidRPr="00602E09" w14:paraId="428EFDBE" w14:textId="77777777" w:rsidTr="00C72718">
        <w:trPr>
          <w:trHeight w:val="528"/>
          <w:jc w:val="center"/>
        </w:trPr>
        <w:tc>
          <w:tcPr>
            <w:tcW w:w="1271" w:type="dxa"/>
            <w:vMerge w:val="restart"/>
            <w:tcMar>
              <w:left w:w="49" w:type="dxa"/>
              <w:right w:w="49" w:type="dxa"/>
            </w:tcMar>
            <w:vAlign w:val="center"/>
          </w:tcPr>
          <w:p w14:paraId="4D46B89A" w14:textId="1E926C83"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担当者</w:t>
            </w:r>
          </w:p>
          <w:p w14:paraId="2D24D67F"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（代表者）</w:t>
            </w:r>
          </w:p>
        </w:tc>
        <w:tc>
          <w:tcPr>
            <w:tcW w:w="1701" w:type="dxa"/>
            <w:vAlign w:val="center"/>
          </w:tcPr>
          <w:p w14:paraId="794584D9" w14:textId="3F03EEA8"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所属</w:t>
            </w:r>
          </w:p>
        </w:tc>
        <w:tc>
          <w:tcPr>
            <w:tcW w:w="6662" w:type="dxa"/>
            <w:tcMar>
              <w:left w:w="49" w:type="dxa"/>
              <w:right w:w="49" w:type="dxa"/>
            </w:tcMar>
            <w:vAlign w:val="center"/>
          </w:tcPr>
          <w:p w14:paraId="7B067A4E" w14:textId="1F886866"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627176F3" w14:textId="77777777" w:rsidTr="00C72718">
        <w:trPr>
          <w:trHeight w:val="528"/>
          <w:jc w:val="center"/>
        </w:trPr>
        <w:tc>
          <w:tcPr>
            <w:tcW w:w="1271" w:type="dxa"/>
            <w:vMerge/>
            <w:tcMar>
              <w:left w:w="49" w:type="dxa"/>
              <w:right w:w="49" w:type="dxa"/>
            </w:tcMar>
            <w:vAlign w:val="center"/>
          </w:tcPr>
          <w:p w14:paraId="02A94229"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325BD418" w14:textId="3FCCA875"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役職名</w:t>
            </w:r>
          </w:p>
        </w:tc>
        <w:tc>
          <w:tcPr>
            <w:tcW w:w="6662" w:type="dxa"/>
            <w:tcMar>
              <w:left w:w="49" w:type="dxa"/>
              <w:right w:w="49" w:type="dxa"/>
            </w:tcMar>
            <w:vAlign w:val="center"/>
          </w:tcPr>
          <w:p w14:paraId="07E47537" w14:textId="12D2AEB8"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32D24D5C" w14:textId="77777777" w:rsidTr="00C72718">
        <w:trPr>
          <w:trHeight w:val="528"/>
          <w:jc w:val="center"/>
        </w:trPr>
        <w:tc>
          <w:tcPr>
            <w:tcW w:w="1271" w:type="dxa"/>
            <w:vMerge/>
            <w:tcMar>
              <w:left w:w="49" w:type="dxa"/>
              <w:right w:w="49" w:type="dxa"/>
            </w:tcMar>
            <w:vAlign w:val="center"/>
          </w:tcPr>
          <w:p w14:paraId="35ED3C6B"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69339D2D"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氏名</w:t>
            </w:r>
          </w:p>
        </w:tc>
        <w:tc>
          <w:tcPr>
            <w:tcW w:w="6662" w:type="dxa"/>
            <w:tcMar>
              <w:left w:w="49" w:type="dxa"/>
              <w:right w:w="49" w:type="dxa"/>
            </w:tcMar>
            <w:vAlign w:val="center"/>
          </w:tcPr>
          <w:p w14:paraId="7C21AC0C" w14:textId="2C82522B" w:rsidR="00DC5100" w:rsidRPr="008714C8" w:rsidRDefault="00557E67" w:rsidP="00557E67">
            <w:pPr>
              <w:suppressAutoHyphens/>
              <w:jc w:val="left"/>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position w:val="-12"/>
                <w:sz w:val="22"/>
                <w:szCs w:val="22"/>
                <w:vertAlign w:val="superscript"/>
              </w:rPr>
              <w:t>(フリガナ)</w:t>
            </w:r>
          </w:p>
        </w:tc>
      </w:tr>
      <w:tr w:rsidR="00602E09" w:rsidRPr="00602E09" w14:paraId="3EB5A415" w14:textId="77777777" w:rsidTr="00C72718">
        <w:trPr>
          <w:trHeight w:val="528"/>
          <w:jc w:val="center"/>
        </w:trPr>
        <w:tc>
          <w:tcPr>
            <w:tcW w:w="1271" w:type="dxa"/>
            <w:vMerge/>
            <w:tcMar>
              <w:left w:w="49" w:type="dxa"/>
              <w:right w:w="49" w:type="dxa"/>
            </w:tcMar>
            <w:vAlign w:val="center"/>
          </w:tcPr>
          <w:p w14:paraId="48EE85C8"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018F2ED0"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所在地</w:t>
            </w:r>
          </w:p>
        </w:tc>
        <w:tc>
          <w:tcPr>
            <w:tcW w:w="6662" w:type="dxa"/>
            <w:tcMar>
              <w:left w:w="49" w:type="dxa"/>
              <w:right w:w="49" w:type="dxa"/>
            </w:tcMar>
            <w:vAlign w:val="center"/>
          </w:tcPr>
          <w:p w14:paraId="6D039D47"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r>
      <w:tr w:rsidR="00602E09" w:rsidRPr="00602E09" w14:paraId="59C54645" w14:textId="77777777" w:rsidTr="00C72718">
        <w:trPr>
          <w:trHeight w:val="528"/>
          <w:jc w:val="center"/>
        </w:trPr>
        <w:tc>
          <w:tcPr>
            <w:tcW w:w="1271" w:type="dxa"/>
            <w:vMerge/>
            <w:tcMar>
              <w:left w:w="49" w:type="dxa"/>
              <w:right w:w="49" w:type="dxa"/>
            </w:tcMar>
            <w:vAlign w:val="center"/>
          </w:tcPr>
          <w:p w14:paraId="59647F3C"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7F72172E"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Theme="minorEastAsia" w:eastAsiaTheme="minorEastAsia" w:hAnsiTheme="minorEastAsia"/>
                <w:color w:val="000000" w:themeColor="text1"/>
                <w:sz w:val="22"/>
                <w:szCs w:val="22"/>
              </w:rPr>
              <w:t>電話番号</w:t>
            </w:r>
          </w:p>
        </w:tc>
        <w:tc>
          <w:tcPr>
            <w:tcW w:w="6662" w:type="dxa"/>
            <w:tcMar>
              <w:left w:w="49" w:type="dxa"/>
              <w:right w:w="49" w:type="dxa"/>
            </w:tcMar>
            <w:vAlign w:val="center"/>
          </w:tcPr>
          <w:p w14:paraId="56F03F9D" w14:textId="77777777"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p>
        </w:tc>
      </w:tr>
      <w:tr w:rsidR="00DC5100" w:rsidRPr="00602E09" w14:paraId="08CAD2C5" w14:textId="77777777" w:rsidTr="00C72718">
        <w:trPr>
          <w:trHeight w:val="528"/>
          <w:jc w:val="center"/>
        </w:trPr>
        <w:tc>
          <w:tcPr>
            <w:tcW w:w="1271" w:type="dxa"/>
            <w:vMerge/>
            <w:tcMar>
              <w:left w:w="49" w:type="dxa"/>
              <w:right w:w="49" w:type="dxa"/>
            </w:tcMar>
            <w:vAlign w:val="center"/>
          </w:tcPr>
          <w:p w14:paraId="0025B5EA"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p>
        </w:tc>
        <w:tc>
          <w:tcPr>
            <w:tcW w:w="1701" w:type="dxa"/>
            <w:vAlign w:val="center"/>
          </w:tcPr>
          <w:p w14:paraId="41C07440" w14:textId="77777777" w:rsidR="00DC5100" w:rsidRPr="008714C8" w:rsidRDefault="00DC5100" w:rsidP="00C264CC">
            <w:pPr>
              <w:suppressAutoHyphens/>
              <w:wordWrap w:val="0"/>
              <w:jc w:val="center"/>
              <w:rPr>
                <w:rFonts w:asciiTheme="minorEastAsia" w:eastAsiaTheme="minorEastAsia" w:hAnsiTheme="minorEastAsia" w:hint="default"/>
                <w:color w:val="000000" w:themeColor="text1"/>
                <w:sz w:val="22"/>
                <w:szCs w:val="22"/>
              </w:rPr>
            </w:pPr>
            <w:r w:rsidRPr="008714C8">
              <w:rPr>
                <w:rFonts w:ascii="ＭＳ 明朝" w:hAnsi="ＭＳ 明朝"/>
                <w:color w:val="000000" w:themeColor="text1"/>
                <w:sz w:val="22"/>
                <w:szCs w:val="22"/>
              </w:rPr>
              <w:t>E-mail</w:t>
            </w:r>
          </w:p>
        </w:tc>
        <w:tc>
          <w:tcPr>
            <w:tcW w:w="6662" w:type="dxa"/>
            <w:tcMar>
              <w:left w:w="49" w:type="dxa"/>
              <w:right w:w="49" w:type="dxa"/>
            </w:tcMar>
            <w:vAlign w:val="center"/>
          </w:tcPr>
          <w:p w14:paraId="0F389578" w14:textId="77777777" w:rsidR="00DC5100" w:rsidRPr="008714C8" w:rsidRDefault="00DC5100" w:rsidP="00C264CC">
            <w:pPr>
              <w:suppressAutoHyphens/>
              <w:wordWrap w:val="0"/>
              <w:ind w:firstLineChars="40" w:firstLine="88"/>
              <w:jc w:val="center"/>
              <w:rPr>
                <w:rFonts w:asciiTheme="minorEastAsia" w:eastAsiaTheme="minorEastAsia" w:hAnsiTheme="minorEastAsia" w:hint="default"/>
                <w:color w:val="000000" w:themeColor="text1"/>
                <w:sz w:val="22"/>
                <w:szCs w:val="22"/>
              </w:rPr>
            </w:pPr>
          </w:p>
        </w:tc>
      </w:tr>
    </w:tbl>
    <w:p w14:paraId="39FA1147" w14:textId="5BB2B161" w:rsidR="00E67DF7" w:rsidRPr="00602E09" w:rsidRDefault="00E67DF7" w:rsidP="00C32814">
      <w:pPr>
        <w:suppressAutoHyphens/>
        <w:wordWrap w:val="0"/>
        <w:spacing w:line="20" w:lineRule="exact"/>
        <w:jc w:val="left"/>
        <w:rPr>
          <w:rFonts w:asciiTheme="minorEastAsia" w:eastAsiaTheme="minorEastAsia" w:hAnsiTheme="minorEastAsia" w:hint="default"/>
          <w:color w:val="000000" w:themeColor="text1"/>
          <w:szCs w:val="21"/>
        </w:rPr>
      </w:pPr>
    </w:p>
    <w:sectPr w:rsidR="00E67DF7" w:rsidRPr="00602E09" w:rsidSect="00367B65">
      <w:endnotePr>
        <w:numFmt w:val="decimal"/>
      </w:endnotePr>
      <w:pgSz w:w="11906" w:h="16838" w:code="9"/>
      <w:pgMar w:top="1134" w:right="1134" w:bottom="1134" w:left="1134" w:header="720" w:footer="284"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BFE3" w14:textId="77777777" w:rsidR="00367B65" w:rsidRDefault="00367B65">
      <w:pPr>
        <w:spacing w:before="74"/>
        <w:rPr>
          <w:rFonts w:hint="default"/>
        </w:rPr>
      </w:pPr>
      <w:r>
        <w:continuationSeparator/>
      </w:r>
    </w:p>
  </w:endnote>
  <w:endnote w:type="continuationSeparator" w:id="0">
    <w:p w14:paraId="7727F880" w14:textId="77777777" w:rsidR="00367B65" w:rsidRDefault="00367B65">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114A" w14:textId="77777777" w:rsidR="00367B65" w:rsidRDefault="00367B65">
      <w:pPr>
        <w:spacing w:before="74"/>
        <w:rPr>
          <w:rFonts w:hint="default"/>
        </w:rPr>
      </w:pPr>
      <w:r>
        <w:continuationSeparator/>
      </w:r>
    </w:p>
  </w:footnote>
  <w:footnote w:type="continuationSeparator" w:id="0">
    <w:p w14:paraId="25D62366" w14:textId="77777777" w:rsidR="00367B65" w:rsidRDefault="00367B65">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7"/>
    <w:lvl w:ilvl="0">
      <w:start w:val="1"/>
      <w:numFmt w:val="decimalFullWidth"/>
      <w:lvlText w:val="%1．"/>
      <w:lvlJc w:val="left"/>
      <w:pPr>
        <w:widowControl w:val="0"/>
        <w:tabs>
          <w:tab w:val="left" w:pos="480"/>
        </w:tabs>
        <w:ind w:left="480" w:hanging="480"/>
      </w:pPr>
      <w:rPr>
        <w:rFonts w:eastAsia="ＭＳ Ｐゴシック"/>
        <w:color w:val="000000"/>
      </w:rPr>
    </w:lvl>
    <w:lvl w:ilvl="1">
      <w:start w:val="1"/>
      <w:numFmt w:val="decimalFullWidth"/>
      <w:lvlText w:val="(%2)"/>
      <w:lvlJc w:val="left"/>
      <w:pPr>
        <w:widowControl w:val="0"/>
        <w:tabs>
          <w:tab w:val="left" w:pos="850"/>
        </w:tabs>
        <w:ind w:left="1140" w:hanging="719"/>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numFmt w:val="bullet"/>
      <w:lvlText w:val="・"/>
      <w:lvlJc w:val="left"/>
      <w:pPr>
        <w:widowControl w:val="0"/>
        <w:tabs>
          <w:tab w:val="left" w:pos="2039"/>
        </w:tabs>
        <w:ind w:left="2039" w:hanging="359"/>
      </w:pPr>
      <w:rPr>
        <w:rFonts w:ascii="Times New Roman" w:hAnsi="Times New Roman"/>
      </w:rPr>
    </w:lvl>
    <w:lvl w:ilvl="5">
      <w:start w:val="5"/>
      <w:numFmt w:val="decimalFullWidth"/>
      <w:lvlText w:val="（%6）"/>
      <w:lvlJc w:val="left"/>
      <w:pPr>
        <w:widowControl w:val="0"/>
        <w:tabs>
          <w:tab w:val="left" w:pos="2551"/>
        </w:tabs>
        <w:ind w:left="2954" w:hanging="854"/>
      </w:pPr>
    </w:lvl>
    <w:lvl w:ilvl="6">
      <w:start w:val="1"/>
      <w:numFmt w:val="decimal"/>
      <w:suff w:val="nothing"/>
      <w:lvlText w:val="%7)"/>
      <w:lvlJc w:val="left"/>
      <w:pPr>
        <w:widowControl w:val="0"/>
        <w:ind w:left="2879" w:hanging="359"/>
      </w:pPr>
      <w:rPr>
        <w:strike/>
        <w:shd w:val="pct15" w:color="000000" w:fill="auto"/>
      </w:rPr>
    </w:lvl>
    <w:lvl w:ilvl="7">
      <w:start w:val="1"/>
      <w:numFmt w:val="decimal"/>
      <w:suff w:val="nothing"/>
      <w:lvlText w:val="%8)"/>
      <w:lvlJc w:val="left"/>
      <w:pPr>
        <w:widowControl w:val="0"/>
        <w:ind w:left="2879" w:hanging="359"/>
      </w:pPr>
      <w:rPr>
        <w:strike/>
        <w:shd w:val="pct15" w:color="000000" w:fill="auto"/>
      </w:rPr>
    </w:lvl>
    <w:lvl w:ilvl="8">
      <w:start w:val="1"/>
      <w:numFmt w:val="decimal"/>
      <w:suff w:val="nothing"/>
      <w:lvlText w:val="%9)"/>
      <w:lvlJc w:val="left"/>
      <w:pPr>
        <w:widowControl w:val="0"/>
        <w:ind w:left="2879" w:hanging="359"/>
      </w:pPr>
      <w:rPr>
        <w:strike/>
        <w:shd w:val="pct15" w:color="000000" w:fill="auto"/>
      </w:rPr>
    </w:lvl>
  </w:abstractNum>
  <w:abstractNum w:abstractNumId="1" w15:restartNumberingAfterBreak="0">
    <w:nsid w:val="00000002"/>
    <w:multiLevelType w:val="multilevel"/>
    <w:tmpl w:val="00000000"/>
    <w:name w:val="アウトライン12"/>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88"/>
        </w:tabs>
        <w:ind w:left="1488" w:hanging="420"/>
      </w:pPr>
    </w:lvl>
    <w:lvl w:ilvl="2">
      <w:start w:val="1"/>
      <w:numFmt w:val="decimalEnclosedCircle"/>
      <w:lvlText w:val="%3"/>
      <w:lvlJc w:val="left"/>
      <w:pPr>
        <w:widowControl w:val="0"/>
        <w:tabs>
          <w:tab w:val="left" w:pos="1701"/>
        </w:tabs>
        <w:ind w:left="1908" w:hanging="420"/>
      </w:pPr>
    </w:lvl>
    <w:lvl w:ilvl="3">
      <w:start w:val="1"/>
      <w:numFmt w:val="decimal"/>
      <w:lvlText w:val="%4."/>
      <w:lvlJc w:val="left"/>
      <w:pPr>
        <w:widowControl w:val="0"/>
        <w:tabs>
          <w:tab w:val="left" w:pos="2327"/>
        </w:tabs>
        <w:ind w:left="2327" w:hanging="420"/>
      </w:pPr>
    </w:lvl>
    <w:lvl w:ilvl="4">
      <w:start w:val="1"/>
      <w:numFmt w:val="aiueoFullWidth"/>
      <w:lvlText w:val="(%5)"/>
      <w:lvlJc w:val="left"/>
      <w:pPr>
        <w:widowControl w:val="0"/>
        <w:tabs>
          <w:tab w:val="left" w:pos="2747"/>
        </w:tabs>
        <w:ind w:left="2747" w:hanging="420"/>
      </w:pPr>
    </w:lvl>
    <w:lvl w:ilvl="5">
      <w:start w:val="1"/>
      <w:numFmt w:val="decimalEnclosedCircle"/>
      <w:lvlText w:val="%6"/>
      <w:lvlJc w:val="left"/>
      <w:pPr>
        <w:widowControl w:val="0"/>
        <w:tabs>
          <w:tab w:val="left" w:pos="3167"/>
        </w:tabs>
        <w:ind w:left="3167" w:hanging="420"/>
      </w:pPr>
    </w:lvl>
    <w:lvl w:ilvl="6">
      <w:start w:val="1"/>
      <w:numFmt w:val="decimal"/>
      <w:lvlText w:val="%7."/>
      <w:lvlJc w:val="left"/>
      <w:pPr>
        <w:widowControl w:val="0"/>
        <w:tabs>
          <w:tab w:val="left" w:pos="3402"/>
        </w:tabs>
        <w:ind w:left="3588" w:hanging="420"/>
      </w:pPr>
    </w:lvl>
    <w:lvl w:ilvl="7">
      <w:start w:val="1"/>
      <w:numFmt w:val="decimal"/>
      <w:lvlText w:val="%8."/>
      <w:lvlJc w:val="left"/>
      <w:pPr>
        <w:widowControl w:val="0"/>
        <w:tabs>
          <w:tab w:val="left" w:pos="3402"/>
        </w:tabs>
        <w:ind w:left="3588" w:hanging="420"/>
      </w:pPr>
    </w:lvl>
    <w:lvl w:ilvl="8">
      <w:start w:val="1"/>
      <w:numFmt w:val="decimal"/>
      <w:lvlText w:val="%9."/>
      <w:lvlJc w:val="left"/>
      <w:pPr>
        <w:widowControl w:val="0"/>
        <w:tabs>
          <w:tab w:val="left" w:pos="3402"/>
        </w:tabs>
        <w:ind w:left="3588" w:hanging="420"/>
      </w:pPr>
    </w:lvl>
  </w:abstractNum>
  <w:abstractNum w:abstractNumId="2" w15:restartNumberingAfterBreak="0">
    <w:nsid w:val="00000003"/>
    <w:multiLevelType w:val="multilevel"/>
    <w:tmpl w:val="00000000"/>
    <w:name w:val="アウトライン13"/>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05"/>
        </w:tabs>
        <w:ind w:left="1405" w:hanging="420"/>
      </w:pPr>
    </w:lvl>
    <w:lvl w:ilvl="2">
      <w:start w:val="1"/>
      <w:numFmt w:val="decimalEnclosedCircle"/>
      <w:lvlText w:val="%3"/>
      <w:lvlJc w:val="left"/>
      <w:pPr>
        <w:widowControl w:val="0"/>
        <w:tabs>
          <w:tab w:val="left" w:pos="1701"/>
        </w:tabs>
        <w:ind w:left="1826" w:hanging="420"/>
      </w:pPr>
    </w:lvl>
    <w:lvl w:ilvl="3">
      <w:start w:val="1"/>
      <w:numFmt w:val="decimal"/>
      <w:lvlText w:val="%4."/>
      <w:lvlJc w:val="left"/>
      <w:pPr>
        <w:widowControl w:val="0"/>
        <w:tabs>
          <w:tab w:val="left" w:pos="2246"/>
        </w:tabs>
        <w:ind w:left="2246" w:hanging="420"/>
      </w:pPr>
    </w:lvl>
    <w:lvl w:ilvl="4">
      <w:start w:val="1"/>
      <w:numFmt w:val="aiueoFullWidth"/>
      <w:lvlText w:val="(%5)"/>
      <w:lvlJc w:val="left"/>
      <w:pPr>
        <w:widowControl w:val="0"/>
        <w:tabs>
          <w:tab w:val="left" w:pos="2551"/>
        </w:tabs>
        <w:ind w:left="2665" w:hanging="420"/>
      </w:pPr>
    </w:lvl>
    <w:lvl w:ilvl="5">
      <w:start w:val="1"/>
      <w:numFmt w:val="decimalEnclosedCircle"/>
      <w:lvlText w:val="%6"/>
      <w:lvlJc w:val="left"/>
      <w:pPr>
        <w:widowControl w:val="0"/>
        <w:tabs>
          <w:tab w:val="left" w:pos="3085"/>
        </w:tabs>
        <w:ind w:left="3085" w:hanging="420"/>
      </w:pPr>
    </w:lvl>
    <w:lvl w:ilvl="6">
      <w:start w:val="1"/>
      <w:numFmt w:val="decimal"/>
      <w:lvlText w:val="%7."/>
      <w:lvlJc w:val="left"/>
      <w:pPr>
        <w:widowControl w:val="0"/>
        <w:tabs>
          <w:tab w:val="left" w:pos="3402"/>
        </w:tabs>
        <w:ind w:left="3505" w:hanging="420"/>
      </w:pPr>
    </w:lvl>
    <w:lvl w:ilvl="7">
      <w:start w:val="1"/>
      <w:numFmt w:val="decimal"/>
      <w:lvlText w:val="%8."/>
      <w:lvlJc w:val="left"/>
      <w:pPr>
        <w:widowControl w:val="0"/>
        <w:tabs>
          <w:tab w:val="left" w:pos="3402"/>
        </w:tabs>
        <w:ind w:left="3505" w:hanging="420"/>
      </w:pPr>
    </w:lvl>
    <w:lvl w:ilvl="8">
      <w:start w:val="1"/>
      <w:numFmt w:val="decimal"/>
      <w:lvlText w:val="%9."/>
      <w:lvlJc w:val="left"/>
      <w:pPr>
        <w:widowControl w:val="0"/>
        <w:tabs>
          <w:tab w:val="left" w:pos="3402"/>
        </w:tabs>
        <w:ind w:left="3505" w:hanging="420"/>
      </w:pPr>
    </w:lvl>
  </w:abstractNum>
  <w:abstractNum w:abstractNumId="3" w15:restartNumberingAfterBreak="0">
    <w:nsid w:val="00000004"/>
    <w:multiLevelType w:val="multilevel"/>
    <w:tmpl w:val="00000000"/>
    <w:name w:val="アウトライン3"/>
    <w:lvl w:ilvl="0">
      <w:numFmt w:val="bullet"/>
      <w:lvlText w:val="・"/>
      <w:lvlJc w:val="left"/>
      <w:pPr>
        <w:widowControl w:val="0"/>
        <w:tabs>
          <w:tab w:val="left" w:pos="2411"/>
        </w:tabs>
        <w:ind w:left="2411" w:hanging="359"/>
      </w:pPr>
      <w:rPr>
        <w:rFonts w:ascii="Times New Roman" w:hAnsi="Times New Roman"/>
      </w:rPr>
    </w:lvl>
    <w:lvl w:ilvl="1">
      <w:numFmt w:val="bullet"/>
      <w:lvlText w:val="Ø"/>
      <w:lvlJc w:val="left"/>
      <w:pPr>
        <w:widowControl w:val="0"/>
        <w:tabs>
          <w:tab w:val="left" w:pos="1701"/>
        </w:tabs>
        <w:ind w:left="1920" w:hanging="420"/>
      </w:pPr>
      <w:rPr>
        <w:rFonts w:ascii="Wingdings" w:hAnsi="Wingdings" w:hint="default"/>
      </w:rPr>
    </w:lvl>
    <w:lvl w:ilvl="2">
      <w:numFmt w:val="bullet"/>
      <w:lvlText w:val="²"/>
      <w:lvlJc w:val="left"/>
      <w:pPr>
        <w:widowControl w:val="0"/>
        <w:tabs>
          <w:tab w:val="left" w:pos="2339"/>
        </w:tabs>
        <w:ind w:left="2339" w:hanging="420"/>
      </w:pPr>
      <w:rPr>
        <w:rFonts w:ascii="Wingdings" w:hAnsi="Wingdings" w:hint="default"/>
      </w:rPr>
    </w:lvl>
    <w:lvl w:ilvl="3">
      <w:numFmt w:val="bullet"/>
      <w:lvlText w:val="l"/>
      <w:lvlJc w:val="left"/>
      <w:pPr>
        <w:widowControl w:val="0"/>
        <w:tabs>
          <w:tab w:val="left" w:pos="2551"/>
        </w:tabs>
        <w:ind w:left="2759" w:hanging="420"/>
      </w:pPr>
      <w:rPr>
        <w:rFonts w:ascii="Wingdings" w:hAnsi="Wingdings"/>
      </w:rPr>
    </w:lvl>
    <w:lvl w:ilvl="4">
      <w:numFmt w:val="bullet"/>
      <w:lvlText w:val="Ø"/>
      <w:lvlJc w:val="left"/>
      <w:pPr>
        <w:widowControl w:val="0"/>
        <w:tabs>
          <w:tab w:val="left" w:pos="3179"/>
        </w:tabs>
        <w:ind w:left="3179" w:hanging="420"/>
      </w:pPr>
      <w:rPr>
        <w:rFonts w:ascii="Wingdings" w:hAnsi="Wingdings" w:hint="default"/>
      </w:rPr>
    </w:lvl>
    <w:lvl w:ilvl="5">
      <w:numFmt w:val="bullet"/>
      <w:lvlText w:val="²"/>
      <w:lvlJc w:val="left"/>
      <w:pPr>
        <w:widowControl w:val="0"/>
        <w:tabs>
          <w:tab w:val="left" w:pos="3402"/>
        </w:tabs>
        <w:ind w:left="3599" w:hanging="420"/>
      </w:pPr>
      <w:rPr>
        <w:rFonts w:ascii="Wingdings" w:hAnsi="Wingdings" w:hint="default"/>
      </w:rPr>
    </w:lvl>
    <w:lvl w:ilvl="6">
      <w:numFmt w:val="bullet"/>
      <w:lvlText w:val="l"/>
      <w:lvlJc w:val="left"/>
      <w:pPr>
        <w:widowControl w:val="0"/>
        <w:tabs>
          <w:tab w:val="left" w:pos="4019"/>
        </w:tabs>
        <w:ind w:left="4019" w:hanging="420"/>
      </w:pPr>
      <w:rPr>
        <w:rFonts w:ascii="Wingdings" w:hAnsi="Wingdings"/>
      </w:rPr>
    </w:lvl>
    <w:lvl w:ilvl="7">
      <w:numFmt w:val="bullet"/>
      <w:lvlText w:val="l"/>
      <w:lvlJc w:val="left"/>
      <w:pPr>
        <w:widowControl w:val="0"/>
        <w:tabs>
          <w:tab w:val="left" w:pos="4019"/>
        </w:tabs>
        <w:ind w:left="4019" w:hanging="420"/>
      </w:pPr>
      <w:rPr>
        <w:rFonts w:ascii="Wingdings" w:hAnsi="Wingdings"/>
      </w:rPr>
    </w:lvl>
    <w:lvl w:ilvl="8">
      <w:numFmt w:val="bullet"/>
      <w:lvlText w:val="l"/>
      <w:lvlJc w:val="left"/>
      <w:pPr>
        <w:widowControl w:val="0"/>
        <w:tabs>
          <w:tab w:val="left" w:pos="4019"/>
        </w:tabs>
        <w:ind w:left="4019" w:hanging="420"/>
      </w:pPr>
      <w:rPr>
        <w:rFonts w:ascii="Wingdings" w:hAnsi="Wingdings"/>
      </w:rPr>
    </w:lvl>
  </w:abstractNum>
  <w:abstractNum w:abstractNumId="4" w15:restartNumberingAfterBreak="0">
    <w:nsid w:val="00000005"/>
    <w:multiLevelType w:val="multilevel"/>
    <w:tmpl w:val="00000000"/>
    <w:name w:val="アウトライン16"/>
    <w:lvl w:ilvl="0">
      <w:start w:val="1"/>
      <w:numFmt w:val="decimalFullWidth"/>
      <w:suff w:val="nothing"/>
      <w:lvlText w:val="（%1）"/>
      <w:lvlJc w:val="left"/>
      <w:pPr>
        <w:widowControl w:val="0"/>
        <w:ind w:left="1064" w:hanging="719"/>
      </w:pPr>
    </w:lvl>
    <w:lvl w:ilvl="1">
      <w:start w:val="1"/>
      <w:numFmt w:val="aiueoFullWidth"/>
      <w:lvlText w:val="(%2)"/>
      <w:lvlJc w:val="left"/>
      <w:pPr>
        <w:widowControl w:val="0"/>
        <w:tabs>
          <w:tab w:val="left" w:pos="1259"/>
        </w:tabs>
        <w:ind w:left="1259" w:hanging="420"/>
      </w:pPr>
    </w:lvl>
    <w:lvl w:ilvl="2">
      <w:start w:val="1"/>
      <w:numFmt w:val="decimalEnclosedCircle"/>
      <w:lvlText w:val="%3"/>
      <w:lvlJc w:val="left"/>
      <w:pPr>
        <w:widowControl w:val="0"/>
        <w:tabs>
          <w:tab w:val="left" w:pos="1679"/>
        </w:tabs>
        <w:ind w:left="1679" w:hanging="420"/>
      </w:pPr>
    </w:lvl>
    <w:lvl w:ilvl="3">
      <w:start w:val="1"/>
      <w:numFmt w:val="decimal"/>
      <w:lvlText w:val="%4."/>
      <w:lvlJc w:val="left"/>
      <w:pPr>
        <w:widowControl w:val="0"/>
        <w:tabs>
          <w:tab w:val="left" w:pos="2098"/>
        </w:tabs>
        <w:ind w:left="2098" w:hanging="420"/>
      </w:pPr>
    </w:lvl>
    <w:lvl w:ilvl="4">
      <w:start w:val="1"/>
      <w:numFmt w:val="aiueoFullWidth"/>
      <w:lvlText w:val="(%5)"/>
      <w:lvlJc w:val="left"/>
      <w:pPr>
        <w:widowControl w:val="0"/>
        <w:tabs>
          <w:tab w:val="left" w:pos="2518"/>
        </w:tabs>
        <w:ind w:left="2518" w:hanging="420"/>
      </w:pPr>
    </w:lvl>
    <w:lvl w:ilvl="5">
      <w:start w:val="1"/>
      <w:numFmt w:val="decimalEnclosedCircle"/>
      <w:lvlText w:val="%6"/>
      <w:lvlJc w:val="left"/>
      <w:pPr>
        <w:widowControl w:val="0"/>
        <w:tabs>
          <w:tab w:val="left" w:pos="2938"/>
        </w:tabs>
        <w:ind w:left="2938" w:hanging="420"/>
      </w:pPr>
    </w:lvl>
    <w:lvl w:ilvl="6">
      <w:start w:val="1"/>
      <w:numFmt w:val="decimal"/>
      <w:lvlText w:val="%7."/>
      <w:lvlJc w:val="left"/>
      <w:pPr>
        <w:widowControl w:val="0"/>
        <w:tabs>
          <w:tab w:val="left" w:pos="3358"/>
        </w:tabs>
        <w:ind w:left="3358" w:hanging="420"/>
      </w:pPr>
    </w:lvl>
    <w:lvl w:ilvl="7">
      <w:start w:val="1"/>
      <w:numFmt w:val="decimal"/>
      <w:lvlText w:val="%8."/>
      <w:lvlJc w:val="left"/>
      <w:pPr>
        <w:widowControl w:val="0"/>
        <w:tabs>
          <w:tab w:val="left" w:pos="3358"/>
        </w:tabs>
        <w:ind w:left="3358" w:hanging="420"/>
      </w:pPr>
    </w:lvl>
    <w:lvl w:ilvl="8">
      <w:start w:val="1"/>
      <w:numFmt w:val="decimal"/>
      <w:lvlText w:val="%9."/>
      <w:lvlJc w:val="left"/>
      <w:pPr>
        <w:widowControl w:val="0"/>
        <w:tabs>
          <w:tab w:val="left" w:pos="3358"/>
        </w:tabs>
        <w:ind w:left="3358" w:hanging="420"/>
      </w:pPr>
    </w:lvl>
  </w:abstractNum>
  <w:abstractNum w:abstractNumId="5" w15:restartNumberingAfterBreak="0">
    <w:nsid w:val="00000006"/>
    <w:multiLevelType w:val="multilevel"/>
    <w:tmpl w:val="00000000"/>
    <w:name w:val="アウトライン18"/>
    <w:lvl w:ilvl="0">
      <w:start w:val="1"/>
      <w:numFmt w:val="decimalFullWidth"/>
      <w:lvlText w:val="（%1）"/>
      <w:lvlJc w:val="left"/>
      <w:pPr>
        <w:widowControl w:val="0"/>
        <w:tabs>
          <w:tab w:val="left" w:pos="850"/>
        </w:tabs>
        <w:ind w:left="852" w:hanging="420"/>
      </w:pPr>
    </w:lvl>
    <w:lvl w:ilvl="1">
      <w:start w:val="1"/>
      <w:numFmt w:val="aiueoFullWidth"/>
      <w:lvlText w:val="(%2)"/>
      <w:lvlJc w:val="left"/>
      <w:pPr>
        <w:widowControl w:val="0"/>
        <w:tabs>
          <w:tab w:val="left" w:pos="1272"/>
        </w:tabs>
        <w:ind w:left="1272" w:hanging="420"/>
      </w:pPr>
    </w:lvl>
    <w:lvl w:ilvl="2">
      <w:start w:val="1"/>
      <w:numFmt w:val="decimalEnclosedCircle"/>
      <w:lvlText w:val="%3"/>
      <w:lvlJc w:val="left"/>
      <w:pPr>
        <w:widowControl w:val="0"/>
        <w:tabs>
          <w:tab w:val="left" w:pos="1692"/>
        </w:tabs>
        <w:ind w:left="1692" w:hanging="420"/>
      </w:pPr>
    </w:lvl>
    <w:lvl w:ilvl="3">
      <w:start w:val="1"/>
      <w:numFmt w:val="decimal"/>
      <w:lvlText w:val="%4."/>
      <w:lvlJc w:val="left"/>
      <w:pPr>
        <w:widowControl w:val="0"/>
        <w:tabs>
          <w:tab w:val="left" w:pos="2111"/>
        </w:tabs>
        <w:ind w:left="2111" w:hanging="420"/>
      </w:pPr>
    </w:lvl>
    <w:lvl w:ilvl="4">
      <w:start w:val="1"/>
      <w:numFmt w:val="aiueoFullWidth"/>
      <w:lvlText w:val="(%5)"/>
      <w:lvlJc w:val="left"/>
      <w:pPr>
        <w:widowControl w:val="0"/>
        <w:tabs>
          <w:tab w:val="left" w:pos="2531"/>
        </w:tabs>
        <w:ind w:left="2531" w:hanging="420"/>
      </w:pPr>
    </w:lvl>
    <w:lvl w:ilvl="5">
      <w:start w:val="1"/>
      <w:numFmt w:val="decimalEnclosedCircle"/>
      <w:lvlText w:val="%6"/>
      <w:lvlJc w:val="left"/>
      <w:pPr>
        <w:widowControl w:val="0"/>
        <w:tabs>
          <w:tab w:val="left" w:pos="2951"/>
        </w:tabs>
        <w:ind w:left="2951" w:hanging="420"/>
      </w:pPr>
    </w:lvl>
    <w:lvl w:ilvl="6">
      <w:start w:val="1"/>
      <w:numFmt w:val="decimalFullWidth"/>
      <w:suff w:val="nothing"/>
      <w:lvlText w:val="（%7）"/>
      <w:lvlJc w:val="left"/>
      <w:pPr>
        <w:widowControl w:val="0"/>
        <w:ind w:left="764" w:hanging="420"/>
      </w:pPr>
    </w:lvl>
    <w:lvl w:ilvl="7">
      <w:start w:val="1"/>
      <w:numFmt w:val="decimalFullWidth"/>
      <w:suff w:val="nothing"/>
      <w:lvlText w:val="（%8）"/>
      <w:lvlJc w:val="left"/>
      <w:pPr>
        <w:widowControl w:val="0"/>
        <w:ind w:left="764" w:hanging="420"/>
      </w:pPr>
    </w:lvl>
    <w:lvl w:ilvl="8">
      <w:start w:val="1"/>
      <w:numFmt w:val="decimalFullWidth"/>
      <w:suff w:val="nothing"/>
      <w:lvlText w:val="（%9）"/>
      <w:lvlJc w:val="left"/>
      <w:pPr>
        <w:widowControl w:val="0"/>
        <w:ind w:left="764" w:hanging="420"/>
      </w:pPr>
    </w:lvl>
  </w:abstractNum>
  <w:abstractNum w:abstractNumId="6" w15:restartNumberingAfterBreak="0">
    <w:nsid w:val="00000007"/>
    <w:multiLevelType w:val="multilevel"/>
    <w:tmpl w:val="00000000"/>
    <w:name w:val="アウトライン19"/>
    <w:lvl w:ilvl="0">
      <w:start w:val="1"/>
      <w:numFmt w:val="decimalFullWidth"/>
      <w:suff w:val="nothing"/>
      <w:lvlText w:val="（%1）"/>
      <w:lvlJc w:val="left"/>
      <w:pPr>
        <w:widowControl w:val="0"/>
        <w:ind w:left="764"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7" w15:restartNumberingAfterBreak="0">
    <w:nsid w:val="248F481C"/>
    <w:multiLevelType w:val="hybridMultilevel"/>
    <w:tmpl w:val="C1B002FE"/>
    <w:lvl w:ilvl="0" w:tplc="E69817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3992D84"/>
    <w:multiLevelType w:val="hybridMultilevel"/>
    <w:tmpl w:val="FD38EB2C"/>
    <w:lvl w:ilvl="0" w:tplc="5204E06A">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15:restartNumberingAfterBreak="0">
    <w:nsid w:val="56D739B2"/>
    <w:multiLevelType w:val="hybridMultilevel"/>
    <w:tmpl w:val="485AFA7A"/>
    <w:lvl w:ilvl="0" w:tplc="11D80A4C">
      <w:start w:val="1"/>
      <w:numFmt w:val="decimalFullWidth"/>
      <w:lvlText w:val="（%1）"/>
      <w:lvlJc w:val="left"/>
      <w:pPr>
        <w:ind w:left="1859" w:hanging="600"/>
      </w:pPr>
      <w:rPr>
        <w:rFonts w:ascii="ＭＳ ゴシック" w:eastAsia="ＭＳ ゴシック" w:hAnsi="ＭＳ ゴシック"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16cid:durableId="837502781">
    <w:abstractNumId w:val="0"/>
  </w:num>
  <w:num w:numId="2" w16cid:durableId="1359623964">
    <w:abstractNumId w:val="1"/>
  </w:num>
  <w:num w:numId="3" w16cid:durableId="1437677858">
    <w:abstractNumId w:val="2"/>
  </w:num>
  <w:num w:numId="4" w16cid:durableId="1531530888">
    <w:abstractNumId w:val="3"/>
  </w:num>
  <w:num w:numId="5" w16cid:durableId="177038277">
    <w:abstractNumId w:val="4"/>
  </w:num>
  <w:num w:numId="6" w16cid:durableId="293221747">
    <w:abstractNumId w:val="5"/>
  </w:num>
  <w:num w:numId="7" w16cid:durableId="1194268327">
    <w:abstractNumId w:val="6"/>
  </w:num>
  <w:num w:numId="8" w16cid:durableId="389502692">
    <w:abstractNumId w:val="9"/>
  </w:num>
  <w:num w:numId="9" w16cid:durableId="1098331397">
    <w:abstractNumId w:val="8"/>
  </w:num>
  <w:num w:numId="10" w16cid:durableId="129860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850"/>
  <w:hyphenationZone w:val="0"/>
  <w:drawingGridHorizontalSpacing w:val="105"/>
  <w:drawingGridVerticalSpacing w:val="146"/>
  <w:displayHorizontalDrawingGridEvery w:val="0"/>
  <w:displayVerticalDrawingGridEvery w:val="2"/>
  <w:doNotShadeFormData/>
  <w:characterSpacingControl w:val="compressPunctuation"/>
  <w:strictFirstAndLastChar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0"/>
    <w:rsid w:val="00007B04"/>
    <w:rsid w:val="00020AFC"/>
    <w:rsid w:val="00021275"/>
    <w:rsid w:val="00037E50"/>
    <w:rsid w:val="00041903"/>
    <w:rsid w:val="00054371"/>
    <w:rsid w:val="00056D8C"/>
    <w:rsid w:val="000578D2"/>
    <w:rsid w:val="000766E1"/>
    <w:rsid w:val="00076840"/>
    <w:rsid w:val="000811C9"/>
    <w:rsid w:val="000854DD"/>
    <w:rsid w:val="00087A5A"/>
    <w:rsid w:val="00090C22"/>
    <w:rsid w:val="00095BCF"/>
    <w:rsid w:val="000A0997"/>
    <w:rsid w:val="000A103B"/>
    <w:rsid w:val="000A2C7F"/>
    <w:rsid w:val="000B5185"/>
    <w:rsid w:val="000D1BB1"/>
    <w:rsid w:val="000D61E4"/>
    <w:rsid w:val="000D726D"/>
    <w:rsid w:val="000D783B"/>
    <w:rsid w:val="000F41F5"/>
    <w:rsid w:val="001060D5"/>
    <w:rsid w:val="00110BDA"/>
    <w:rsid w:val="0011167E"/>
    <w:rsid w:val="00112861"/>
    <w:rsid w:val="0011686D"/>
    <w:rsid w:val="001211EF"/>
    <w:rsid w:val="00142918"/>
    <w:rsid w:val="00146C44"/>
    <w:rsid w:val="0015002D"/>
    <w:rsid w:val="0016039D"/>
    <w:rsid w:val="001718E6"/>
    <w:rsid w:val="00181054"/>
    <w:rsid w:val="00184E2C"/>
    <w:rsid w:val="00193582"/>
    <w:rsid w:val="001976E3"/>
    <w:rsid w:val="001A0290"/>
    <w:rsid w:val="001A4246"/>
    <w:rsid w:val="001A6D59"/>
    <w:rsid w:val="001B2852"/>
    <w:rsid w:val="001B3260"/>
    <w:rsid w:val="001B69B4"/>
    <w:rsid w:val="001C3962"/>
    <w:rsid w:val="001C5738"/>
    <w:rsid w:val="001D3783"/>
    <w:rsid w:val="001E1C14"/>
    <w:rsid w:val="001E634A"/>
    <w:rsid w:val="001F7D16"/>
    <w:rsid w:val="0020782C"/>
    <w:rsid w:val="002114D0"/>
    <w:rsid w:val="002122D7"/>
    <w:rsid w:val="00214328"/>
    <w:rsid w:val="00216108"/>
    <w:rsid w:val="00222CC9"/>
    <w:rsid w:val="00224227"/>
    <w:rsid w:val="00234E28"/>
    <w:rsid w:val="00236411"/>
    <w:rsid w:val="00237187"/>
    <w:rsid w:val="00237EE3"/>
    <w:rsid w:val="00247C0C"/>
    <w:rsid w:val="00257B8E"/>
    <w:rsid w:val="0026548F"/>
    <w:rsid w:val="00272223"/>
    <w:rsid w:val="002810ED"/>
    <w:rsid w:val="0029042E"/>
    <w:rsid w:val="00291387"/>
    <w:rsid w:val="002A3014"/>
    <w:rsid w:val="002A7347"/>
    <w:rsid w:val="002B128C"/>
    <w:rsid w:val="002B44D2"/>
    <w:rsid w:val="002B5F01"/>
    <w:rsid w:val="002B6BB3"/>
    <w:rsid w:val="002B7575"/>
    <w:rsid w:val="002C3405"/>
    <w:rsid w:val="002D3CF9"/>
    <w:rsid w:val="002E071F"/>
    <w:rsid w:val="002E0919"/>
    <w:rsid w:val="0030003D"/>
    <w:rsid w:val="00313A10"/>
    <w:rsid w:val="00316DEE"/>
    <w:rsid w:val="00335DFE"/>
    <w:rsid w:val="0034081C"/>
    <w:rsid w:val="0035258F"/>
    <w:rsid w:val="00356250"/>
    <w:rsid w:val="00365C4A"/>
    <w:rsid w:val="00367B65"/>
    <w:rsid w:val="00372605"/>
    <w:rsid w:val="00375258"/>
    <w:rsid w:val="003764E6"/>
    <w:rsid w:val="003A4FB7"/>
    <w:rsid w:val="003B58FA"/>
    <w:rsid w:val="003D1778"/>
    <w:rsid w:val="003D4B37"/>
    <w:rsid w:val="003E42C1"/>
    <w:rsid w:val="003E63A9"/>
    <w:rsid w:val="00401C31"/>
    <w:rsid w:val="00407F99"/>
    <w:rsid w:val="00422585"/>
    <w:rsid w:val="004239BA"/>
    <w:rsid w:val="004275AD"/>
    <w:rsid w:val="0044384B"/>
    <w:rsid w:val="0044514D"/>
    <w:rsid w:val="0044546E"/>
    <w:rsid w:val="0045250F"/>
    <w:rsid w:val="004540C0"/>
    <w:rsid w:val="0046111A"/>
    <w:rsid w:val="0046319F"/>
    <w:rsid w:val="00463283"/>
    <w:rsid w:val="00470555"/>
    <w:rsid w:val="00482888"/>
    <w:rsid w:val="004876D4"/>
    <w:rsid w:val="00494A1F"/>
    <w:rsid w:val="004A4EC5"/>
    <w:rsid w:val="004A6AA1"/>
    <w:rsid w:val="004C0BB9"/>
    <w:rsid w:val="004C242D"/>
    <w:rsid w:val="004C3916"/>
    <w:rsid w:val="004E1002"/>
    <w:rsid w:val="004F0EB1"/>
    <w:rsid w:val="004F2B90"/>
    <w:rsid w:val="004F7744"/>
    <w:rsid w:val="00506AB5"/>
    <w:rsid w:val="00507DFE"/>
    <w:rsid w:val="0051704F"/>
    <w:rsid w:val="00520800"/>
    <w:rsid w:val="00521A3B"/>
    <w:rsid w:val="005448CD"/>
    <w:rsid w:val="00552410"/>
    <w:rsid w:val="00557E67"/>
    <w:rsid w:val="00560666"/>
    <w:rsid w:val="0056396D"/>
    <w:rsid w:val="0056522A"/>
    <w:rsid w:val="005652FA"/>
    <w:rsid w:val="00582D72"/>
    <w:rsid w:val="005845B8"/>
    <w:rsid w:val="00584B8A"/>
    <w:rsid w:val="0058798B"/>
    <w:rsid w:val="00592959"/>
    <w:rsid w:val="00595923"/>
    <w:rsid w:val="005A36C3"/>
    <w:rsid w:val="005C77AF"/>
    <w:rsid w:val="005D7316"/>
    <w:rsid w:val="005E15F0"/>
    <w:rsid w:val="005F5A3B"/>
    <w:rsid w:val="005F5F32"/>
    <w:rsid w:val="006015EB"/>
    <w:rsid w:val="00602E09"/>
    <w:rsid w:val="0060517E"/>
    <w:rsid w:val="00616682"/>
    <w:rsid w:val="0062167D"/>
    <w:rsid w:val="006222CE"/>
    <w:rsid w:val="00624CAE"/>
    <w:rsid w:val="00626E41"/>
    <w:rsid w:val="00637DA4"/>
    <w:rsid w:val="006536F4"/>
    <w:rsid w:val="00657F63"/>
    <w:rsid w:val="00661475"/>
    <w:rsid w:val="00665713"/>
    <w:rsid w:val="00666228"/>
    <w:rsid w:val="00667012"/>
    <w:rsid w:val="006731E4"/>
    <w:rsid w:val="006777CD"/>
    <w:rsid w:val="0068059E"/>
    <w:rsid w:val="0068756D"/>
    <w:rsid w:val="006B79BB"/>
    <w:rsid w:val="006D1888"/>
    <w:rsid w:val="006E2D7F"/>
    <w:rsid w:val="006E360C"/>
    <w:rsid w:val="006E592D"/>
    <w:rsid w:val="006F3449"/>
    <w:rsid w:val="006F6D07"/>
    <w:rsid w:val="00707C9A"/>
    <w:rsid w:val="00710854"/>
    <w:rsid w:val="007118FB"/>
    <w:rsid w:val="00711B56"/>
    <w:rsid w:val="00715F3F"/>
    <w:rsid w:val="00730A02"/>
    <w:rsid w:val="00737455"/>
    <w:rsid w:val="007424E8"/>
    <w:rsid w:val="00743ED3"/>
    <w:rsid w:val="0076468A"/>
    <w:rsid w:val="007665E6"/>
    <w:rsid w:val="00771E4F"/>
    <w:rsid w:val="00785209"/>
    <w:rsid w:val="00794F04"/>
    <w:rsid w:val="007A07E7"/>
    <w:rsid w:val="007A2394"/>
    <w:rsid w:val="007A3743"/>
    <w:rsid w:val="007A3B97"/>
    <w:rsid w:val="007C408C"/>
    <w:rsid w:val="007C4DA8"/>
    <w:rsid w:val="007E31DE"/>
    <w:rsid w:val="007E7DA1"/>
    <w:rsid w:val="007F66B5"/>
    <w:rsid w:val="00814911"/>
    <w:rsid w:val="008217B7"/>
    <w:rsid w:val="0082436E"/>
    <w:rsid w:val="00840DBB"/>
    <w:rsid w:val="008420B8"/>
    <w:rsid w:val="00843A85"/>
    <w:rsid w:val="00844AF5"/>
    <w:rsid w:val="00860EC9"/>
    <w:rsid w:val="00863C62"/>
    <w:rsid w:val="008714C8"/>
    <w:rsid w:val="00876C9A"/>
    <w:rsid w:val="00883DEA"/>
    <w:rsid w:val="00897201"/>
    <w:rsid w:val="008A1363"/>
    <w:rsid w:val="008A2520"/>
    <w:rsid w:val="008A5853"/>
    <w:rsid w:val="008C24C4"/>
    <w:rsid w:val="008C47C9"/>
    <w:rsid w:val="008D3BC3"/>
    <w:rsid w:val="008D5F3C"/>
    <w:rsid w:val="008D6EB2"/>
    <w:rsid w:val="008E0509"/>
    <w:rsid w:val="008F5532"/>
    <w:rsid w:val="008F72A1"/>
    <w:rsid w:val="0090178E"/>
    <w:rsid w:val="00902EDE"/>
    <w:rsid w:val="00904C02"/>
    <w:rsid w:val="009164D8"/>
    <w:rsid w:val="009213AC"/>
    <w:rsid w:val="0093233A"/>
    <w:rsid w:val="0093528E"/>
    <w:rsid w:val="00936707"/>
    <w:rsid w:val="00940613"/>
    <w:rsid w:val="00942BBF"/>
    <w:rsid w:val="00943341"/>
    <w:rsid w:val="0094699F"/>
    <w:rsid w:val="009569CC"/>
    <w:rsid w:val="00956EEA"/>
    <w:rsid w:val="009629B1"/>
    <w:rsid w:val="00972AB6"/>
    <w:rsid w:val="0098004B"/>
    <w:rsid w:val="00986538"/>
    <w:rsid w:val="009914B3"/>
    <w:rsid w:val="009915F6"/>
    <w:rsid w:val="00995F90"/>
    <w:rsid w:val="009A0765"/>
    <w:rsid w:val="009B0B03"/>
    <w:rsid w:val="009C1A28"/>
    <w:rsid w:val="009D192C"/>
    <w:rsid w:val="009D66E6"/>
    <w:rsid w:val="009D6F15"/>
    <w:rsid w:val="009E6FBA"/>
    <w:rsid w:val="009F4622"/>
    <w:rsid w:val="009F47D4"/>
    <w:rsid w:val="009F5218"/>
    <w:rsid w:val="009F5E8F"/>
    <w:rsid w:val="00A03B6B"/>
    <w:rsid w:val="00A1182D"/>
    <w:rsid w:val="00A165FE"/>
    <w:rsid w:val="00A31411"/>
    <w:rsid w:val="00A31A51"/>
    <w:rsid w:val="00A366F4"/>
    <w:rsid w:val="00A37C9F"/>
    <w:rsid w:val="00A41126"/>
    <w:rsid w:val="00A500F3"/>
    <w:rsid w:val="00A5078B"/>
    <w:rsid w:val="00A50956"/>
    <w:rsid w:val="00A5579D"/>
    <w:rsid w:val="00A61975"/>
    <w:rsid w:val="00A70416"/>
    <w:rsid w:val="00A7440F"/>
    <w:rsid w:val="00A7528B"/>
    <w:rsid w:val="00A84B57"/>
    <w:rsid w:val="00A957BD"/>
    <w:rsid w:val="00AA34E1"/>
    <w:rsid w:val="00AA3667"/>
    <w:rsid w:val="00AA3E58"/>
    <w:rsid w:val="00AA6BEA"/>
    <w:rsid w:val="00AB03EC"/>
    <w:rsid w:val="00AC0853"/>
    <w:rsid w:val="00AC26FC"/>
    <w:rsid w:val="00AC652B"/>
    <w:rsid w:val="00AD2C48"/>
    <w:rsid w:val="00AD5FF3"/>
    <w:rsid w:val="00AE3BA4"/>
    <w:rsid w:val="00AF1EBB"/>
    <w:rsid w:val="00AF4A49"/>
    <w:rsid w:val="00AF4E6B"/>
    <w:rsid w:val="00B070BA"/>
    <w:rsid w:val="00B11095"/>
    <w:rsid w:val="00B13229"/>
    <w:rsid w:val="00B213D1"/>
    <w:rsid w:val="00B33D8E"/>
    <w:rsid w:val="00B35DD7"/>
    <w:rsid w:val="00B374A0"/>
    <w:rsid w:val="00B5530C"/>
    <w:rsid w:val="00B6316E"/>
    <w:rsid w:val="00B64FBE"/>
    <w:rsid w:val="00B6763C"/>
    <w:rsid w:val="00B77CE9"/>
    <w:rsid w:val="00B85AAC"/>
    <w:rsid w:val="00BA522B"/>
    <w:rsid w:val="00BB1F6F"/>
    <w:rsid w:val="00BC0319"/>
    <w:rsid w:val="00BC1CDB"/>
    <w:rsid w:val="00BE4C12"/>
    <w:rsid w:val="00BE6932"/>
    <w:rsid w:val="00BF1D62"/>
    <w:rsid w:val="00BF6B84"/>
    <w:rsid w:val="00C100B4"/>
    <w:rsid w:val="00C104C6"/>
    <w:rsid w:val="00C11975"/>
    <w:rsid w:val="00C11B7B"/>
    <w:rsid w:val="00C32814"/>
    <w:rsid w:val="00C34ED3"/>
    <w:rsid w:val="00C44515"/>
    <w:rsid w:val="00C466E5"/>
    <w:rsid w:val="00C55190"/>
    <w:rsid w:val="00C56E84"/>
    <w:rsid w:val="00C72718"/>
    <w:rsid w:val="00C874F7"/>
    <w:rsid w:val="00C934D8"/>
    <w:rsid w:val="00C9470F"/>
    <w:rsid w:val="00CA5881"/>
    <w:rsid w:val="00CA70E1"/>
    <w:rsid w:val="00CB48EE"/>
    <w:rsid w:val="00CB49CD"/>
    <w:rsid w:val="00CC2209"/>
    <w:rsid w:val="00CD39E4"/>
    <w:rsid w:val="00CD4EB5"/>
    <w:rsid w:val="00CE13D7"/>
    <w:rsid w:val="00D00EA7"/>
    <w:rsid w:val="00D0237C"/>
    <w:rsid w:val="00D041E4"/>
    <w:rsid w:val="00D04425"/>
    <w:rsid w:val="00D10754"/>
    <w:rsid w:val="00D138F2"/>
    <w:rsid w:val="00D14E46"/>
    <w:rsid w:val="00D31BD2"/>
    <w:rsid w:val="00D476BA"/>
    <w:rsid w:val="00D51C08"/>
    <w:rsid w:val="00D5254D"/>
    <w:rsid w:val="00D558F7"/>
    <w:rsid w:val="00D73FE3"/>
    <w:rsid w:val="00D836EB"/>
    <w:rsid w:val="00D94859"/>
    <w:rsid w:val="00D9779C"/>
    <w:rsid w:val="00DA3BBC"/>
    <w:rsid w:val="00DA41E7"/>
    <w:rsid w:val="00DC02A9"/>
    <w:rsid w:val="00DC4D3B"/>
    <w:rsid w:val="00DC5100"/>
    <w:rsid w:val="00DC6376"/>
    <w:rsid w:val="00DE0D3B"/>
    <w:rsid w:val="00DE4C6D"/>
    <w:rsid w:val="00DE6338"/>
    <w:rsid w:val="00DE74B4"/>
    <w:rsid w:val="00DF21BC"/>
    <w:rsid w:val="00DF4B71"/>
    <w:rsid w:val="00E028B9"/>
    <w:rsid w:val="00E04E0C"/>
    <w:rsid w:val="00E0572C"/>
    <w:rsid w:val="00E10521"/>
    <w:rsid w:val="00E33655"/>
    <w:rsid w:val="00E34230"/>
    <w:rsid w:val="00E44862"/>
    <w:rsid w:val="00E52639"/>
    <w:rsid w:val="00E5375B"/>
    <w:rsid w:val="00E53D70"/>
    <w:rsid w:val="00E571F6"/>
    <w:rsid w:val="00E67DF7"/>
    <w:rsid w:val="00E725DD"/>
    <w:rsid w:val="00E802CF"/>
    <w:rsid w:val="00E8713B"/>
    <w:rsid w:val="00E9123B"/>
    <w:rsid w:val="00E960A7"/>
    <w:rsid w:val="00E97AE3"/>
    <w:rsid w:val="00EA1A45"/>
    <w:rsid w:val="00EA7534"/>
    <w:rsid w:val="00EB6D97"/>
    <w:rsid w:val="00EC6585"/>
    <w:rsid w:val="00ED0881"/>
    <w:rsid w:val="00ED6A08"/>
    <w:rsid w:val="00EE639C"/>
    <w:rsid w:val="00F12758"/>
    <w:rsid w:val="00F23311"/>
    <w:rsid w:val="00F265ED"/>
    <w:rsid w:val="00F30EEF"/>
    <w:rsid w:val="00F34E67"/>
    <w:rsid w:val="00F35833"/>
    <w:rsid w:val="00F432A1"/>
    <w:rsid w:val="00F609AD"/>
    <w:rsid w:val="00F6427F"/>
    <w:rsid w:val="00F803AB"/>
    <w:rsid w:val="00F85937"/>
    <w:rsid w:val="00F9092E"/>
    <w:rsid w:val="00F9131A"/>
    <w:rsid w:val="00F94682"/>
    <w:rsid w:val="00F95CB6"/>
    <w:rsid w:val="00FA4C09"/>
    <w:rsid w:val="00FC44A3"/>
    <w:rsid w:val="00FD083F"/>
    <w:rsid w:val="00FD3516"/>
    <w:rsid w:val="00FD5AC7"/>
    <w:rsid w:val="00FE176D"/>
    <w:rsid w:val="00FE7EF0"/>
    <w:rsid w:val="00FF62EC"/>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E6A6F"/>
  <w15:chartTrackingRefBased/>
  <w15:docId w15:val="{F5F9FBF9-BF0E-4B4D-BA26-A606CF7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Ｐ明朝" w:eastAsia="ＭＳ Ｐ明朝" w:hAnsi="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keepNext/>
      <w:ind w:left="515" w:hanging="515"/>
      <w:outlineLvl w:val="0"/>
    </w:pPr>
    <w:rPr>
      <w:rFonts w:ascii="Arial" w:eastAsia="ＭＳ ゴシック" w:hAnsi="Arial"/>
      <w:sz w:val="28"/>
    </w:rPr>
  </w:style>
  <w:style w:type="paragraph" w:customStyle="1" w:styleId="2">
    <w:name w:val="見出し 2(一太郎段落スタイル)"/>
    <w:basedOn w:val="a"/>
    <w:pPr>
      <w:keepNext/>
      <w:spacing w:before="120"/>
      <w:ind w:left="116"/>
      <w:outlineLvl w:val="1"/>
    </w:pPr>
    <w:rPr>
      <w:rFonts w:ascii="ＭＳ ゴシック" w:eastAsia="ＭＳ ゴシック" w:hAnsi="ＭＳ ゴシック"/>
      <w:sz w:val="24"/>
    </w:rPr>
  </w:style>
  <w:style w:type="paragraph" w:customStyle="1" w:styleId="3">
    <w:name w:val="見出し 3(一太郎段落スタイル)"/>
    <w:basedOn w:val="a"/>
    <w:pPr>
      <w:keepNext/>
      <w:spacing w:before="120"/>
      <w:ind w:left="226"/>
      <w:outlineLvl w:val="2"/>
    </w:pPr>
    <w:rPr>
      <w:rFonts w:ascii="ＭＳ ゴシック" w:eastAsia="ＭＳ ゴシック" w:hAnsi="ＭＳ ゴシック"/>
      <w:sz w:val="22"/>
    </w:rPr>
  </w:style>
  <w:style w:type="paragraph" w:customStyle="1" w:styleId="4">
    <w:name w:val="見出し 4(一太郎段落スタイル)"/>
    <w:basedOn w:val="a"/>
    <w:pPr>
      <w:keepNext/>
      <w:spacing w:before="120"/>
      <w:ind w:left="336" w:hanging="200"/>
      <w:outlineLvl w:val="3"/>
    </w:pPr>
    <w:rPr>
      <w:rFonts w:ascii="ＭＳ ゴシック" w:eastAsia="ＭＳ ゴシック" w:hAnsi="ＭＳ ゴシック"/>
      <w:sz w:val="22"/>
    </w:rPr>
  </w:style>
  <w:style w:type="paragraph" w:customStyle="1" w:styleId="5">
    <w:name w:val="見出し 5(一太郎段落スタイル)"/>
    <w:basedOn w:val="a"/>
    <w:pPr>
      <w:keepNext/>
      <w:spacing w:before="120"/>
      <w:ind w:left="410" w:hanging="200"/>
      <w:outlineLvl w:val="4"/>
    </w:pPr>
    <w:rPr>
      <w:rFonts w:ascii="ＭＳ ゴシック" w:eastAsia="ＭＳ ゴシック" w:hAnsi="ＭＳ ゴシック"/>
      <w:sz w:val="22"/>
    </w:rPr>
  </w:style>
  <w:style w:type="paragraph" w:customStyle="1" w:styleId="6">
    <w:name w:val="見出し 6(一太郎段落スタイル)"/>
    <w:basedOn w:val="a"/>
    <w:pPr>
      <w:keepNext/>
      <w:spacing w:before="120"/>
      <w:ind w:left="556" w:hanging="200"/>
      <w:outlineLvl w:val="5"/>
    </w:pPr>
    <w:rPr>
      <w:rFonts w:ascii="ＭＳ ゴシック" w:eastAsia="ＭＳ ゴシック" w:hAnsi="ＭＳ ゴシック"/>
      <w:sz w:val="22"/>
    </w:rPr>
  </w:style>
  <w:style w:type="paragraph" w:customStyle="1" w:styleId="7">
    <w:name w:val="見出し 7(一太郎段落スタイル)"/>
    <w:basedOn w:val="a"/>
    <w:pPr>
      <w:keepNext/>
      <w:spacing w:before="120"/>
      <w:ind w:left="776" w:hanging="200"/>
      <w:outlineLvl w:val="6"/>
    </w:pPr>
    <w:rPr>
      <w:rFonts w:ascii="ＭＳ ゴシック" w:eastAsia="ＭＳ ゴシック" w:hAnsi="ＭＳ ゴシック"/>
      <w:sz w:val="22"/>
    </w:rPr>
  </w:style>
  <w:style w:type="paragraph" w:customStyle="1" w:styleId="8">
    <w:name w:val="見出し 8(一太郎段落スタイル)"/>
    <w:basedOn w:val="a"/>
    <w:pPr>
      <w:keepNext/>
      <w:spacing w:before="120"/>
      <w:ind w:left="6" w:hanging="6"/>
      <w:outlineLvl w:val="6"/>
    </w:pPr>
    <w:rPr>
      <w:rFonts w:ascii="ＭＳ ゴシック" w:eastAsia="ＭＳ ゴシック" w:hAnsi="ＭＳ ゴシック"/>
      <w:sz w:val="22"/>
    </w:rPr>
  </w:style>
  <w:style w:type="paragraph" w:customStyle="1" w:styleId="9">
    <w:name w:val="見出し 9(一太郎段落スタイル)"/>
    <w:basedOn w:val="a"/>
    <w:pPr>
      <w:keepNext/>
      <w:spacing w:before="120"/>
      <w:ind w:left="410" w:hanging="200"/>
      <w:outlineLvl w:val="6"/>
    </w:pPr>
    <w:rPr>
      <w:rFonts w:ascii="ＭＳ ゴシック" w:eastAsia="ＭＳ ゴシック" w:hAnsi="ＭＳ ゴシック"/>
      <w:sz w:val="22"/>
    </w:rPr>
  </w:style>
  <w:style w:type="character" w:customStyle="1" w:styleId="a3">
    <w:name w:val="段落フォント(一太郎文字スタイル)"/>
    <w:rPr>
      <w:sz w:val="20"/>
    </w:rPr>
  </w:style>
  <w:style w:type="paragraph" w:customStyle="1" w:styleId="10">
    <w:name w:val="標準の表1"/>
    <w:basedOn w:val="a"/>
    <w:rPr>
      <w:sz w:val="20"/>
    </w:rPr>
  </w:style>
  <w:style w:type="character" w:customStyle="1" w:styleId="11">
    <w:name w:val="リストなし1"/>
    <w:rPr>
      <w:sz w:val="20"/>
    </w:rPr>
  </w:style>
  <w:style w:type="paragraph" w:customStyle="1" w:styleId="12">
    <w:name w:val="ｲﾝﾃﾞﾝﾄ1"/>
    <w:basedOn w:val="a"/>
    <w:pPr>
      <w:ind w:left="226" w:firstLine="215"/>
    </w:pPr>
    <w:rPr>
      <w:sz w:val="22"/>
    </w:rPr>
  </w:style>
  <w:style w:type="paragraph" w:customStyle="1" w:styleId="20">
    <w:name w:val="ｲﾝﾃﾞﾝﾄ2"/>
    <w:basedOn w:val="a"/>
    <w:pPr>
      <w:ind w:left="336" w:firstLine="215"/>
    </w:pPr>
    <w:rPr>
      <w:sz w:val="22"/>
    </w:rPr>
  </w:style>
  <w:style w:type="paragraph" w:customStyle="1" w:styleId="30">
    <w:name w:val="ｲﾝﾃﾞﾝﾄ3"/>
    <w:basedOn w:val="a"/>
    <w:pPr>
      <w:ind w:left="446" w:firstLine="215"/>
    </w:pPr>
    <w:rPr>
      <w:sz w:val="22"/>
    </w:rPr>
  </w:style>
  <w:style w:type="paragraph" w:customStyle="1" w:styleId="40">
    <w:name w:val="ｲﾝﾃﾞﾝﾄ4"/>
    <w:basedOn w:val="a"/>
    <w:pPr>
      <w:ind w:left="556" w:firstLine="215"/>
    </w:pPr>
    <w:rPr>
      <w:sz w:val="22"/>
    </w:rPr>
  </w:style>
  <w:style w:type="paragraph" w:customStyle="1" w:styleId="50">
    <w:name w:val="ｲﾝﾃﾞﾝﾄ5"/>
    <w:basedOn w:val="a"/>
    <w:pPr>
      <w:ind w:left="666" w:firstLine="215"/>
    </w:pPr>
    <w:rPr>
      <w:sz w:val="22"/>
    </w:rPr>
  </w:style>
  <w:style w:type="paragraph" w:customStyle="1" w:styleId="60">
    <w:name w:val="ｲﾝﾃﾞﾝﾄ6"/>
    <w:basedOn w:val="a"/>
    <w:pPr>
      <w:ind w:left="776" w:firstLine="215"/>
    </w:pPr>
    <w:rPr>
      <w:sz w:val="22"/>
    </w:rPr>
  </w:style>
  <w:style w:type="paragraph" w:customStyle="1" w:styleId="70">
    <w:name w:val="ｲﾝﾃﾞﾝﾄ7"/>
    <w:basedOn w:val="a"/>
    <w:pPr>
      <w:ind w:left="996" w:firstLine="215"/>
    </w:pPr>
    <w:rPr>
      <w:sz w:val="22"/>
    </w:rPr>
  </w:style>
  <w:style w:type="paragraph" w:customStyle="1" w:styleId="80">
    <w:name w:val="ｲﾝﾃﾞﾝﾄ8"/>
    <w:basedOn w:val="a"/>
    <w:pPr>
      <w:ind w:left="776" w:firstLine="215"/>
    </w:pPr>
    <w:rPr>
      <w:sz w:val="22"/>
    </w:rPr>
  </w:style>
  <w:style w:type="paragraph" w:customStyle="1" w:styleId="90">
    <w:name w:val="ｲﾝﾃﾞﾝﾄ9"/>
    <w:basedOn w:val="a"/>
    <w:pPr>
      <w:ind w:left="776" w:firstLine="215"/>
    </w:pPr>
    <w:rPr>
      <w:sz w:val="22"/>
    </w:rPr>
  </w:style>
  <w:style w:type="paragraph" w:styleId="a4">
    <w:name w:val="Plain Text"/>
    <w:basedOn w:val="a"/>
    <w:rPr>
      <w:rFonts w:ascii="ＭＳ 明朝" w:hAnsi="ＭＳ 明朝"/>
    </w:rPr>
  </w:style>
  <w:style w:type="paragraph" w:styleId="31">
    <w:name w:val="Body Text Indent 3"/>
    <w:basedOn w:val="a"/>
    <w:pPr>
      <w:ind w:left="1468" w:hanging="629"/>
    </w:pPr>
    <w:rPr>
      <w:rFonts w:ascii="HG丸ｺﾞｼｯｸM-PRO" w:eastAsia="HG丸ｺﾞｼｯｸM-PRO" w:hAnsi="HG丸ｺﾞｼｯｸM-PRO"/>
    </w:rPr>
  </w:style>
  <w:style w:type="paragraph" w:styleId="a5">
    <w:name w:val="caption"/>
    <w:basedOn w:val="a"/>
    <w:qFormat/>
    <w:pPr>
      <w:spacing w:before="120" w:after="120"/>
      <w:jc w:val="center"/>
    </w:pPr>
    <w:rPr>
      <w:rFonts w:ascii="ＭＳ ゴシック" w:eastAsia="ＭＳ ゴシック" w:hAnsi="ＭＳ ゴシック"/>
      <w:sz w:val="22"/>
    </w:rPr>
  </w:style>
  <w:style w:type="paragraph" w:styleId="a6">
    <w:name w:val="header"/>
    <w:basedOn w:val="a"/>
    <w:rPr>
      <w:sz w:val="22"/>
    </w:rPr>
  </w:style>
  <w:style w:type="paragraph" w:styleId="a7">
    <w:name w:val="footer"/>
    <w:basedOn w:val="a"/>
    <w:rPr>
      <w:sz w:val="22"/>
    </w:rPr>
  </w:style>
  <w:style w:type="paragraph" w:styleId="a8">
    <w:name w:val="Body Text Indent"/>
    <w:basedOn w:val="a"/>
    <w:pPr>
      <w:ind w:left="440" w:hanging="220"/>
    </w:pPr>
    <w:rPr>
      <w:rFonts w:ascii="Times New Roman" w:eastAsia="HG丸ｺﾞｼｯｸM-PRO" w:hAnsi="Times New Roman"/>
      <w:sz w:val="22"/>
    </w:rPr>
  </w:style>
  <w:style w:type="paragraph" w:styleId="21">
    <w:name w:val="Body Text Indent 2"/>
    <w:basedOn w:val="a"/>
    <w:pPr>
      <w:ind w:left="880"/>
    </w:pPr>
    <w:rPr>
      <w:rFonts w:ascii="HG丸ｺﾞｼｯｸM-PRO" w:eastAsia="HG丸ｺﾞｼｯｸM-PRO" w:hAnsi="HG丸ｺﾞｼｯｸM-PRO"/>
      <w:sz w:val="22"/>
    </w:rPr>
  </w:style>
  <w:style w:type="character" w:styleId="a9">
    <w:name w:val="page number"/>
    <w:rPr>
      <w:sz w:val="20"/>
    </w:rPr>
  </w:style>
  <w:style w:type="paragraph" w:styleId="aa">
    <w:name w:val="Closing"/>
    <w:basedOn w:val="a"/>
    <w:pPr>
      <w:jc w:val="right"/>
    </w:pPr>
    <w:rPr>
      <w:rFonts w:ascii="Times New Roman" w:eastAsia="ＭＳ ゴシック" w:hAnsi="Times New Roman"/>
      <w:sz w:val="22"/>
    </w:rPr>
  </w:style>
  <w:style w:type="paragraph" w:styleId="ab">
    <w:name w:val="Block Text"/>
    <w:basedOn w:val="a"/>
    <w:pPr>
      <w:ind w:left="2" w:hanging="420"/>
    </w:pPr>
    <w:rPr>
      <w:sz w:val="22"/>
    </w:rPr>
  </w:style>
  <w:style w:type="paragraph" w:styleId="HTML">
    <w:name w:val="HTML Preformatted"/>
    <w:basedOn w:val="a"/>
    <w:rPr>
      <w:rFonts w:ascii="Arial Unicode MS" w:eastAsia="Arial Unicode MS" w:hAnsi="Arial Unicode MS"/>
      <w:sz w:val="20"/>
    </w:rPr>
  </w:style>
  <w:style w:type="paragraph" w:styleId="ac">
    <w:name w:val="Document Map"/>
    <w:basedOn w:val="a"/>
    <w:pPr>
      <w:shd w:val="solid" w:color="000080" w:fill="auto"/>
    </w:pPr>
    <w:rPr>
      <w:rFonts w:ascii="Arial" w:eastAsia="ＭＳ ゴシック" w:hAnsi="Arial"/>
      <w:color w:val="FFFFFF"/>
    </w:rPr>
  </w:style>
  <w:style w:type="paragraph" w:styleId="ad">
    <w:name w:val="Body Text"/>
    <w:basedOn w:val="a"/>
    <w:rPr>
      <w:rFonts w:ascii="ＭＳ 明朝" w:hAnsi="ＭＳ 明朝"/>
      <w:color w:val="0000FF"/>
    </w:rPr>
  </w:style>
  <w:style w:type="paragraph" w:styleId="22">
    <w:name w:val="Body Text 2"/>
    <w:basedOn w:val="a"/>
    <w:rPr>
      <w:rFonts w:ascii="ＭＳ 明朝" w:hAnsi="ＭＳ 明朝"/>
      <w:sz w:val="16"/>
    </w:rPr>
  </w:style>
  <w:style w:type="paragraph" w:styleId="32">
    <w:name w:val="Body Text 3"/>
    <w:basedOn w:val="a"/>
    <w:rPr>
      <w:rFonts w:ascii="ＭＳ 明朝" w:hAnsi="ＭＳ 明朝"/>
      <w:color w:val="FF0000"/>
      <w:sz w:val="18"/>
    </w:rPr>
  </w:style>
  <w:style w:type="paragraph" w:styleId="ae">
    <w:name w:val="Date"/>
    <w:basedOn w:val="a"/>
    <w:rPr>
      <w:rFonts w:ascii="ＭＳ ゴシック" w:eastAsia="ＭＳ ゴシック" w:hAnsi="ＭＳ ゴシック"/>
      <w:color w:val="FF0000"/>
    </w:rPr>
  </w:style>
  <w:style w:type="character" w:styleId="af">
    <w:name w:val="Hyperlink"/>
    <w:rPr>
      <w:color w:val="0000FF"/>
      <w:sz w:val="20"/>
      <w:u w:val="single" w:color="0000FF"/>
    </w:rPr>
  </w:style>
  <w:style w:type="character" w:styleId="af0">
    <w:name w:val="FollowedHyperlink"/>
    <w:rPr>
      <w:color w:val="800080"/>
      <w:sz w:val="20"/>
      <w:u w:val="single" w:color="800080"/>
    </w:rPr>
  </w:style>
  <w:style w:type="paragraph" w:customStyle="1" w:styleId="af1">
    <w:name w:val="一太郎８/９"/>
    <w:basedOn w:val="a"/>
    <w:rPr>
      <w:rFonts w:ascii="ＭＳ 明朝" w:hAnsi="ＭＳ 明朝"/>
    </w:rPr>
  </w:style>
  <w:style w:type="paragraph" w:styleId="af2">
    <w:name w:val="Balloon Text"/>
    <w:basedOn w:val="a"/>
    <w:rPr>
      <w:rFonts w:ascii="Arial" w:eastAsia="ＭＳ ゴシック" w:hAnsi="Arial"/>
      <w:sz w:val="18"/>
    </w:rPr>
  </w:style>
  <w:style w:type="paragraph" w:customStyle="1" w:styleId="13">
    <w:name w:val="表 (格子)1"/>
    <w:basedOn w:val="a"/>
    <w:rPr>
      <w:sz w:val="20"/>
    </w:rPr>
  </w:style>
  <w:style w:type="character" w:customStyle="1" w:styleId="af3">
    <w:name w:val="書式なし (文字)"/>
    <w:rPr>
      <w:rFonts w:ascii="ＭＳ 明朝" w:hAnsi="ＭＳ 明朝"/>
      <w:sz w:val="21"/>
    </w:rPr>
  </w:style>
  <w:style w:type="paragraph" w:customStyle="1" w:styleId="Word">
    <w:name w:val="標準；(Word文書)"/>
    <w:basedOn w:val="a"/>
  </w:style>
  <w:style w:type="paragraph" w:customStyle="1" w:styleId="af4">
    <w:name w:val="一太郎ランクスタイル１"/>
    <w:basedOn w:val="a"/>
  </w:style>
  <w:style w:type="paragraph" w:customStyle="1" w:styleId="af5">
    <w:name w:val="一太郎ランクスタイル５"/>
    <w:basedOn w:val="a"/>
  </w:style>
  <w:style w:type="paragraph" w:customStyle="1" w:styleId="af6">
    <w:name w:val="一太郎ランクスタイル７"/>
    <w:basedOn w:val="a"/>
  </w:style>
  <w:style w:type="paragraph" w:styleId="Web">
    <w:name w:val="Normal (Web)"/>
    <w:basedOn w:val="a"/>
    <w:uiPriority w:val="99"/>
    <w:semiHidden/>
    <w:unhideWhenUsed/>
    <w:rsid w:val="002B6BB3"/>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7">
    <w:name w:val="annotation reference"/>
    <w:basedOn w:val="a0"/>
    <w:uiPriority w:val="99"/>
    <w:semiHidden/>
    <w:unhideWhenUsed/>
    <w:rsid w:val="00E33655"/>
    <w:rPr>
      <w:sz w:val="18"/>
      <w:szCs w:val="18"/>
    </w:rPr>
  </w:style>
  <w:style w:type="paragraph" w:styleId="af8">
    <w:name w:val="annotation text"/>
    <w:basedOn w:val="a"/>
    <w:link w:val="af9"/>
    <w:uiPriority w:val="99"/>
    <w:semiHidden/>
    <w:unhideWhenUsed/>
    <w:rsid w:val="00E33655"/>
    <w:pPr>
      <w:jc w:val="left"/>
    </w:pPr>
  </w:style>
  <w:style w:type="character" w:customStyle="1" w:styleId="af9">
    <w:name w:val="コメント文字列 (文字)"/>
    <w:basedOn w:val="a0"/>
    <w:link w:val="af8"/>
    <w:uiPriority w:val="99"/>
    <w:semiHidden/>
    <w:rsid w:val="00E33655"/>
    <w:rPr>
      <w:rFonts w:ascii="ＭＳ Ｐ明朝" w:eastAsia="ＭＳ Ｐ明朝" w:hAnsi="ＭＳ Ｐ明朝"/>
      <w:color w:val="000000"/>
      <w:sz w:val="21"/>
    </w:rPr>
  </w:style>
  <w:style w:type="paragraph" w:styleId="afa">
    <w:name w:val="annotation subject"/>
    <w:basedOn w:val="af8"/>
    <w:next w:val="af8"/>
    <w:link w:val="afb"/>
    <w:uiPriority w:val="99"/>
    <w:semiHidden/>
    <w:unhideWhenUsed/>
    <w:rsid w:val="00E33655"/>
    <w:rPr>
      <w:b/>
      <w:bCs/>
    </w:rPr>
  </w:style>
  <w:style w:type="character" w:customStyle="1" w:styleId="afb">
    <w:name w:val="コメント内容 (文字)"/>
    <w:basedOn w:val="af9"/>
    <w:link w:val="afa"/>
    <w:uiPriority w:val="99"/>
    <w:semiHidden/>
    <w:rsid w:val="00E33655"/>
    <w:rPr>
      <w:rFonts w:ascii="ＭＳ Ｐ明朝" w:eastAsia="ＭＳ Ｐ明朝" w:hAnsi="ＭＳ Ｐ明朝"/>
      <w:b/>
      <w:bCs/>
      <w:color w:val="000000"/>
      <w:sz w:val="21"/>
    </w:rPr>
  </w:style>
  <w:style w:type="table" w:styleId="afc">
    <w:name w:val="Table Grid"/>
    <w:basedOn w:val="a1"/>
    <w:uiPriority w:val="59"/>
    <w:rsid w:val="006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DC5100"/>
    <w:rPr>
      <w:rFonts w:ascii="ＭＳ Ｐ明朝" w:eastAsia="ＭＳ Ｐ明朝" w:hAnsi="ＭＳ Ｐ明朝" w:hint="eastAsia"/>
      <w:color w:val="000000"/>
      <w:sz w:val="21"/>
    </w:rPr>
  </w:style>
  <w:style w:type="paragraph" w:styleId="afe">
    <w:name w:val="List Paragraph"/>
    <w:basedOn w:val="a"/>
    <w:uiPriority w:val="34"/>
    <w:qFormat/>
    <w:rsid w:val="00C72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42">
      <w:bodyDiv w:val="1"/>
      <w:marLeft w:val="0"/>
      <w:marRight w:val="0"/>
      <w:marTop w:val="0"/>
      <w:marBottom w:val="0"/>
      <w:divBdr>
        <w:top w:val="none" w:sz="0" w:space="0" w:color="auto"/>
        <w:left w:val="none" w:sz="0" w:space="0" w:color="auto"/>
        <w:bottom w:val="none" w:sz="0" w:space="0" w:color="auto"/>
        <w:right w:val="none" w:sz="0" w:space="0" w:color="auto"/>
      </w:divBdr>
    </w:div>
    <w:div w:id="277878862">
      <w:bodyDiv w:val="1"/>
      <w:marLeft w:val="0"/>
      <w:marRight w:val="0"/>
      <w:marTop w:val="0"/>
      <w:marBottom w:val="0"/>
      <w:divBdr>
        <w:top w:val="none" w:sz="0" w:space="0" w:color="auto"/>
        <w:left w:val="none" w:sz="0" w:space="0" w:color="auto"/>
        <w:bottom w:val="none" w:sz="0" w:space="0" w:color="auto"/>
        <w:right w:val="none" w:sz="0" w:space="0" w:color="auto"/>
      </w:divBdr>
    </w:div>
    <w:div w:id="1969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1BE593249E8445A0DB9433E704EA13" ma:contentTypeVersion="2" ma:contentTypeDescription="新しいドキュメントを作成します。" ma:contentTypeScope="" ma:versionID="b398dcd757bc786d8c28390ba717c89e">
  <xsd:schema xmlns:xsd="http://www.w3.org/2001/XMLSchema" xmlns:xs="http://www.w3.org/2001/XMLSchema" xmlns:p="http://schemas.microsoft.com/office/2006/metadata/properties" xmlns:ns2="7624027f-f28a-4863-85c7-2e79f431103f" targetNamespace="http://schemas.microsoft.com/office/2006/metadata/properties" ma:root="true" ma:fieldsID="c19e6e61813870f76a3d6c81a0573eec" ns2:_="">
    <xsd:import namespace="7624027f-f28a-4863-85c7-2e79f43110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027f-f28a-4863-85c7-2e79f4311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422F-DF74-4500-B49A-AA5EB876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027f-f28a-4863-85c7-2e79f4311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908A7-7FF0-461D-BA2D-12C5DABF017D}">
  <ds:schemaRefs>
    <ds:schemaRef ds:uri="http://schemas.microsoft.com/sharepoint/v3/contenttype/forms"/>
  </ds:schemaRefs>
</ds:datastoreItem>
</file>

<file path=customXml/itemProps3.xml><?xml version="1.0" encoding="utf-8"?>
<ds:datastoreItem xmlns:ds="http://schemas.openxmlformats.org/officeDocument/2006/customXml" ds:itemID="{ABE9E318-C14F-4D80-A7FA-7079A0DF9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45470-4D7E-4163-9710-3DCBFB34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597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公募型プロポーザル方式の説明書例（技術者評価型の場合）</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東京国道</cp:lastModifiedBy>
  <cp:revision>2</cp:revision>
  <cp:lastPrinted>2024-03-21T06:36:00Z</cp:lastPrinted>
  <dcterms:created xsi:type="dcterms:W3CDTF">2024-03-14T06:17:00Z</dcterms:created>
  <dcterms:modified xsi:type="dcterms:W3CDTF">2024-03-21T06:36:00Z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0x010100D71BE593249E8445A0DB9433E704EA13</vt:lpwstr>
  </property>
</Properties>
</file>