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D509D" w14:textId="77777777" w:rsidR="00CF4D08" w:rsidRDefault="00CF4D08">
      <w:pPr>
        <w:rPr>
          <w:rFonts w:ascii="ＭＳ 明朝" w:hAnsi="Century" w:cs="Times New Roman"/>
        </w:rPr>
      </w:pPr>
      <w:r>
        <w:rPr>
          <w:rFonts w:ascii="ＭＳ 明朝" w:eastAsia="ＭＳ ゴシック" w:hAnsi="Century" w:cs="ＭＳ ゴシック" w:hint="eastAsia"/>
          <w:b/>
          <w:bCs/>
        </w:rPr>
        <w:t>別記様式第十二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CF4D08" w14:paraId="62E3AEB0" w14:textId="77777777" w:rsidTr="00CF4D08">
        <w:trPr>
          <w:trHeight w:val="11424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888D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73456A41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権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利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譲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渡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承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認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申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請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書</w:t>
            </w:r>
          </w:p>
          <w:p w14:paraId="490A2212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24C9DA18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>
              <w:rPr>
                <w:rFonts w:hint="eastAsia"/>
              </w:rPr>
              <w:t>番　　　　　　　　　号</w:t>
            </w:r>
          </w:p>
          <w:p w14:paraId="6EC07E1E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 w:rsidR="000C277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69B335F7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1B2A2252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国土交通省関東地方整備局長　様</w:t>
            </w:r>
          </w:p>
          <w:p w14:paraId="3A73523F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75270609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　　　　　　　　　　　　　申請者　譲り渡そうとする者</w:t>
            </w:r>
          </w:p>
          <w:p w14:paraId="751F8E96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>住　所</w:t>
            </w:r>
          </w:p>
          <w:p w14:paraId="56AE127E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ascii="ＭＳ 明朝" w:hAnsi="Century" w:cs="Times New Roman"/>
                <w:color w:val="auto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</w:rPr>
              <w:instrText xml:space="preserve"> eq \o\ad(\s\up 11(</w:instrText>
            </w:r>
            <w:r>
              <w:rPr>
                <w:rFonts w:ascii="ＭＳ 明朝" w:hAnsi="Century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ascii="ＭＳ 明朝" w:hAnsi="Century" w:cs="Times New Roman"/>
                <w:color w:val="auto"/>
              </w:rPr>
              <w:instrText>)</w:instrText>
            </w:r>
            <w:r>
              <w:rPr>
                <w:rFonts w:ascii="ＭＳ 明朝" w:hAnsi="Century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                    </w:t>
            </w:r>
            <w:r w:rsidRPr="0068251E">
              <w:rPr>
                <w:rFonts w:cs="Times New Roman"/>
                <w:sz w:val="20"/>
                <w:szCs w:val="20"/>
              </w:rPr>
              <w:t xml:space="preserve"> </w:t>
            </w:r>
            <w:r w:rsidR="0068251E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  <w:p w14:paraId="6F084B4E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2C3DDFE1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　　　　　　　　　　　　　　　　　譲り受けようとする者</w:t>
            </w:r>
          </w:p>
          <w:p w14:paraId="5CC28DFB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>住　所</w:t>
            </w:r>
          </w:p>
          <w:p w14:paraId="2ECDCED2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ascii="ＭＳ 明朝" w:hAnsi="Century" w:cs="Times New Roman"/>
                <w:color w:val="auto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</w:rPr>
              <w:instrText xml:space="preserve"> eq \o\ad(\s\up 11(</w:instrText>
            </w:r>
            <w:r>
              <w:rPr>
                <w:rFonts w:ascii="ＭＳ 明朝" w:hAnsi="Century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ascii="ＭＳ 明朝" w:hAnsi="Century" w:cs="Times New Roman"/>
                <w:color w:val="auto"/>
              </w:rPr>
              <w:instrText>)</w:instrText>
            </w:r>
            <w:r>
              <w:rPr>
                <w:rFonts w:ascii="ＭＳ 明朝" w:hAnsi="Century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                  </w:t>
            </w:r>
            <w:r w:rsidR="0068251E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 w:rsidRPr="0068251E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288412B3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6DCE30A5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1A2D1F0F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次のとおり、河川法第３４条第１項の承認を申請します。</w:t>
            </w:r>
          </w:p>
          <w:p w14:paraId="500D3254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25509CFB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１．河川の名称　　利根川水系　　　　川　　　　岸</w:t>
            </w:r>
          </w:p>
          <w:p w14:paraId="20A30235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2898677F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２．譲渡しようとする権利の内容</w:t>
            </w:r>
          </w:p>
          <w:p w14:paraId="79C74E79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6E1A61E7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052AD521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３．許可の年月日及び番号</w:t>
            </w:r>
          </w:p>
          <w:p w14:paraId="573F105A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296343D5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602E14E0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４．許可の内容及び条件の概要　</w:t>
            </w:r>
          </w:p>
        </w:tc>
      </w:tr>
      <w:tr w:rsidR="00CF4D08" w14:paraId="3267BA94" w14:textId="77777777" w:rsidTr="00CF4D08">
        <w:trPr>
          <w:gridBefore w:val="1"/>
          <w:wBefore w:w="3876" w:type="dxa"/>
          <w:trHeight w:val="1408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838F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（連絡先）</w:t>
            </w:r>
          </w:p>
          <w:p w14:paraId="5C10D4D2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住所又は担当課：</w:t>
            </w:r>
          </w:p>
          <w:p w14:paraId="0CC16E42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氏名又は担当者：</w:t>
            </w:r>
          </w:p>
          <w:p w14:paraId="73AF9804" w14:textId="77777777" w:rsidR="00CF4D08" w:rsidRDefault="00CF4D0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電　　　　　話：</w:t>
            </w:r>
          </w:p>
        </w:tc>
      </w:tr>
    </w:tbl>
    <w:p w14:paraId="506D939C" w14:textId="77777777" w:rsidR="00CF4D08" w:rsidRDefault="00CF4D08">
      <w:pPr>
        <w:rPr>
          <w:rFonts w:ascii="ＭＳ 明朝" w:hAnsi="Century" w:cs="Times New Roman"/>
        </w:rPr>
      </w:pPr>
    </w:p>
    <w:sectPr w:rsidR="00CF4D08" w:rsidSect="004458E5">
      <w:headerReference w:type="default" r:id="rId7"/>
      <w:type w:val="continuous"/>
      <w:pgSz w:w="11906" w:h="16838" w:code="9"/>
      <w:pgMar w:top="1701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FEC06" w14:textId="77777777" w:rsidR="00CF4D08" w:rsidRDefault="00CF4D08">
      <w:r>
        <w:separator/>
      </w:r>
    </w:p>
  </w:endnote>
  <w:endnote w:type="continuationSeparator" w:id="0">
    <w:p w14:paraId="0B713707" w14:textId="77777777" w:rsidR="00CF4D08" w:rsidRDefault="00CF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D7F53" w14:textId="77777777" w:rsidR="00CF4D08" w:rsidRDefault="00CF4D08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938C5B8" w14:textId="77777777" w:rsidR="00CF4D08" w:rsidRDefault="00CF4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35E3" w14:textId="77777777" w:rsidR="00CF4D08" w:rsidRDefault="00CF4D08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08"/>
    <w:rsid w:val="000C277A"/>
    <w:rsid w:val="0026534D"/>
    <w:rsid w:val="004458E5"/>
    <w:rsid w:val="005376B8"/>
    <w:rsid w:val="0068251E"/>
    <w:rsid w:val="00A55CEB"/>
    <w:rsid w:val="00C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5F2C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58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45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Times New Roman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AC8A7-1120-471D-8596-FEE274C4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2008-01-17T00:16:00Z</cp:lastPrinted>
  <dcterms:created xsi:type="dcterms:W3CDTF">2019-07-05T01:28:00Z</dcterms:created>
  <dcterms:modified xsi:type="dcterms:W3CDTF">2021-01-04T02:13:00Z</dcterms:modified>
</cp:coreProperties>
</file>