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E07" w:rsidRDefault="006567C4" w:rsidP="008F0112">
      <w:pPr>
        <w:pStyle w:val="1"/>
        <w:spacing w:after="174"/>
      </w:pPr>
      <w:bookmarkStart w:id="0" w:name="_Toc510515402"/>
      <w:r w:rsidRPr="006567C4">
        <w:rPr>
          <w:rFonts w:hint="eastAsia"/>
        </w:rPr>
        <w:t>外水氾濫と内水氾濫のメカニズム</w:t>
      </w:r>
      <w:bookmarkEnd w:id="0"/>
    </w:p>
    <w:tbl>
      <w:tblPr>
        <w:tblStyle w:val="ac"/>
        <w:tblW w:w="0" w:type="auto"/>
        <w:tblInd w:w="279" w:type="dxa"/>
        <w:tblLook w:val="04A0" w:firstRow="1" w:lastRow="0" w:firstColumn="1" w:lastColumn="0" w:noHBand="0" w:noVBand="1"/>
      </w:tblPr>
      <w:tblGrid>
        <w:gridCol w:w="8781"/>
      </w:tblGrid>
      <w:tr w:rsidR="00350DA5" w:rsidRPr="00425108" w:rsidTr="006D2191">
        <w:trPr>
          <w:trHeight w:val="70"/>
        </w:trPr>
        <w:tc>
          <w:tcPr>
            <w:tcW w:w="8781" w:type="dxa"/>
          </w:tcPr>
          <w:p w:rsidR="00350DA5" w:rsidRDefault="00350DA5" w:rsidP="00D060A5">
            <w:pPr>
              <w:pStyle w:val="affc"/>
              <w:ind w:left="231" w:hanging="231"/>
            </w:pPr>
            <w:r>
              <w:rPr>
                <w:rFonts w:hint="eastAsia"/>
              </w:rPr>
              <w:t>・</w:t>
            </w:r>
            <w:r w:rsidR="006567C4" w:rsidRPr="006567C4">
              <w:rPr>
                <w:rFonts w:hint="eastAsia"/>
              </w:rPr>
              <w:t>河川（堤外地）から溢れた水による氾濫を外水氾濫、街（堤内地）に降った雨水が低い場所に集まり湛水する氾濫を内水氾濫と言います。</w:t>
            </w:r>
          </w:p>
          <w:p w:rsidR="00D060A5" w:rsidRPr="00D060A5" w:rsidRDefault="00D060A5" w:rsidP="00D060A5">
            <w:pPr>
              <w:pStyle w:val="affc"/>
              <w:ind w:left="231" w:hanging="231"/>
            </w:pPr>
            <w:r>
              <w:rPr>
                <w:rFonts w:hint="eastAsia"/>
              </w:rPr>
              <w:t>・中川・</w:t>
            </w:r>
            <w:r>
              <w:t>綾瀬川流域は</w:t>
            </w:r>
            <w:r>
              <w:rPr>
                <w:rFonts w:hint="eastAsia"/>
              </w:rPr>
              <w:t>地形</w:t>
            </w:r>
            <w:r>
              <w:t>及び土地利用の特性から</w:t>
            </w:r>
            <w:r>
              <w:rPr>
                <w:rFonts w:hint="eastAsia"/>
              </w:rPr>
              <w:t>、</w:t>
            </w:r>
            <w:r>
              <w:t>内水氾濫</w:t>
            </w:r>
            <w:r>
              <w:rPr>
                <w:rFonts w:hint="eastAsia"/>
              </w:rPr>
              <w:t>が起こりやすい流域</w:t>
            </w:r>
            <w:r>
              <w:t>です。</w:t>
            </w:r>
          </w:p>
        </w:tc>
      </w:tr>
    </w:tbl>
    <w:p w:rsidR="00350DA5" w:rsidRDefault="00350DA5" w:rsidP="00350DA5"/>
    <w:p w:rsidR="008E048C" w:rsidRDefault="002C2F05" w:rsidP="00350DA5">
      <w:pPr>
        <w:pStyle w:val="41"/>
      </w:pPr>
      <w:r>
        <w:rPr>
          <w:noProof/>
        </w:rPr>
        <w:drawing>
          <wp:anchor distT="0" distB="0" distL="114300" distR="114300" simplePos="0" relativeHeight="251603455" behindDoc="0" locked="0" layoutInCell="1" allowOverlap="1">
            <wp:simplePos x="0" y="0"/>
            <wp:positionH relativeFrom="column">
              <wp:posOffset>4750</wp:posOffset>
            </wp:positionH>
            <wp:positionV relativeFrom="paragraph">
              <wp:posOffset>210185</wp:posOffset>
            </wp:positionV>
            <wp:extent cx="5974080" cy="1325880"/>
            <wp:effectExtent l="0" t="0" r="762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4080" cy="1325880"/>
                    </a:xfrm>
                    <a:prstGeom prst="rect">
                      <a:avLst/>
                    </a:prstGeom>
                    <a:noFill/>
                    <a:ln>
                      <a:noFill/>
                    </a:ln>
                  </pic:spPr>
                </pic:pic>
              </a:graphicData>
            </a:graphic>
          </wp:anchor>
        </w:drawing>
      </w:r>
      <w:r w:rsidR="00350DA5">
        <w:rPr>
          <w:rFonts w:hint="eastAsia"/>
        </w:rPr>
        <w:t>堤内地／堤外地</w:t>
      </w:r>
      <w:r w:rsidR="006567C4">
        <w:rPr>
          <w:rFonts w:hint="eastAsia"/>
        </w:rPr>
        <w:t>の位置関係</w:t>
      </w:r>
    </w:p>
    <w:p w:rsidR="00B23421" w:rsidRDefault="00B23421" w:rsidP="00350DA5"/>
    <w:p w:rsidR="00B23421" w:rsidRDefault="00B23421" w:rsidP="00350DA5"/>
    <w:p w:rsidR="00B23421" w:rsidRDefault="00B23421" w:rsidP="00350DA5"/>
    <w:p w:rsidR="00B23421" w:rsidRDefault="00B23421" w:rsidP="00350DA5"/>
    <w:p w:rsidR="00B23421" w:rsidRDefault="00B23421" w:rsidP="00350DA5"/>
    <w:p w:rsidR="00B23421" w:rsidRDefault="00B23421" w:rsidP="00350DA5"/>
    <w:p w:rsidR="00B23421" w:rsidRDefault="002C2F05" w:rsidP="00350DA5">
      <w:r>
        <w:rPr>
          <w:noProof/>
        </w:rPr>
        <w:drawing>
          <wp:anchor distT="0" distB="0" distL="114300" distR="114300" simplePos="0" relativeHeight="251599355" behindDoc="0" locked="0" layoutInCell="1" allowOverlap="1">
            <wp:simplePos x="0" y="0"/>
            <wp:positionH relativeFrom="column">
              <wp:posOffset>2899410</wp:posOffset>
            </wp:positionH>
            <wp:positionV relativeFrom="paragraph">
              <wp:posOffset>35865</wp:posOffset>
            </wp:positionV>
            <wp:extent cx="2476500" cy="1653540"/>
            <wp:effectExtent l="0" t="0" r="0" b="38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1653540"/>
                    </a:xfrm>
                    <a:prstGeom prst="rect">
                      <a:avLst/>
                    </a:prstGeom>
                    <a:noFill/>
                    <a:ln>
                      <a:noFill/>
                    </a:ln>
                  </pic:spPr>
                </pic:pic>
              </a:graphicData>
            </a:graphic>
          </wp:anchor>
        </w:drawing>
      </w:r>
      <w:r>
        <w:rPr>
          <w:noProof/>
        </w:rPr>
        <w:drawing>
          <wp:anchor distT="0" distB="0" distL="114300" distR="114300" simplePos="0" relativeHeight="251600380" behindDoc="0" locked="0" layoutInCell="1" allowOverlap="1">
            <wp:simplePos x="0" y="0"/>
            <wp:positionH relativeFrom="column">
              <wp:posOffset>347675</wp:posOffset>
            </wp:positionH>
            <wp:positionV relativeFrom="paragraph">
              <wp:posOffset>35560</wp:posOffset>
            </wp:positionV>
            <wp:extent cx="2484120" cy="1653540"/>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4120" cy="1653540"/>
                    </a:xfrm>
                    <a:prstGeom prst="rect">
                      <a:avLst/>
                    </a:prstGeom>
                    <a:noFill/>
                    <a:ln>
                      <a:noFill/>
                    </a:ln>
                  </pic:spPr>
                </pic:pic>
              </a:graphicData>
            </a:graphic>
          </wp:anchor>
        </w:drawing>
      </w:r>
    </w:p>
    <w:p w:rsidR="00350DA5" w:rsidRDefault="00350DA5" w:rsidP="00350DA5"/>
    <w:p w:rsidR="00350DA5" w:rsidRDefault="00350DA5" w:rsidP="00350DA5"/>
    <w:p w:rsidR="00350DA5" w:rsidRDefault="00350DA5" w:rsidP="00350DA5"/>
    <w:p w:rsidR="00350DA5" w:rsidRDefault="00350DA5" w:rsidP="00350DA5"/>
    <w:p w:rsidR="00350DA5" w:rsidRDefault="00350DA5" w:rsidP="00350DA5"/>
    <w:p w:rsidR="00350DA5" w:rsidRDefault="00350DA5" w:rsidP="00350DA5"/>
    <w:p w:rsidR="00350DA5" w:rsidRDefault="00350DA5" w:rsidP="00350DA5"/>
    <w:p w:rsidR="006567C4" w:rsidRDefault="006567C4" w:rsidP="006567C4">
      <w:pPr>
        <w:jc w:val="center"/>
        <w:rPr>
          <w:sz w:val="21"/>
        </w:rPr>
      </w:pPr>
      <w:r>
        <w:rPr>
          <w:rFonts w:ascii="ＭＳ ゴシック" w:eastAsia="ＭＳ ゴシック" w:hAnsi="ＭＳ ゴシック" w:hint="eastAsia"/>
          <w:sz w:val="20"/>
        </w:rPr>
        <w:t>中川（左）・綾瀬川（右）</w:t>
      </w:r>
      <w:r w:rsidRPr="00A025A8">
        <w:rPr>
          <w:rFonts w:ascii="ＭＳ ゴシック" w:eastAsia="ＭＳ ゴシック" w:hAnsi="ＭＳ ゴシック" w:hint="eastAsia"/>
          <w:sz w:val="20"/>
        </w:rPr>
        <w:t>における堤外地／堤内地</w:t>
      </w:r>
      <w:r>
        <w:rPr>
          <w:rFonts w:ascii="ＭＳ ゴシック" w:eastAsia="ＭＳ ゴシック" w:hAnsi="ＭＳ ゴシック" w:hint="eastAsia"/>
          <w:sz w:val="20"/>
        </w:rPr>
        <w:t xml:space="preserve">  </w:t>
      </w:r>
      <w:r w:rsidRPr="00A025A8">
        <w:rPr>
          <w:rFonts w:hint="eastAsia"/>
          <w:sz w:val="21"/>
        </w:rPr>
        <w:t>※</w:t>
      </w:r>
      <w:r w:rsidRPr="00A025A8">
        <w:rPr>
          <w:rFonts w:hint="eastAsia"/>
          <w:color w:val="FF0000"/>
          <w:sz w:val="21"/>
        </w:rPr>
        <w:t>赤線</w:t>
      </w:r>
      <w:r w:rsidRPr="00A025A8">
        <w:rPr>
          <w:rFonts w:hint="eastAsia"/>
          <w:sz w:val="21"/>
        </w:rPr>
        <w:t>：堤防</w:t>
      </w:r>
    </w:p>
    <w:p w:rsidR="006567C4" w:rsidRPr="006567C4" w:rsidRDefault="006567C4" w:rsidP="00350DA5"/>
    <w:p w:rsidR="00B23421" w:rsidRDefault="00350DA5" w:rsidP="00350DA5">
      <w:pPr>
        <w:pStyle w:val="41"/>
      </w:pPr>
      <w:r>
        <w:rPr>
          <w:rFonts w:hint="eastAsia"/>
        </w:rPr>
        <w:t>外水氾濫</w:t>
      </w:r>
    </w:p>
    <w:p w:rsidR="00B23421" w:rsidRDefault="002C2F05" w:rsidP="00350DA5">
      <w:r>
        <w:rPr>
          <w:noProof/>
        </w:rPr>
        <w:drawing>
          <wp:anchor distT="0" distB="0" distL="114300" distR="114300" simplePos="0" relativeHeight="251598330" behindDoc="0" locked="0" layoutInCell="1" allowOverlap="1">
            <wp:simplePos x="0" y="0"/>
            <wp:positionH relativeFrom="column">
              <wp:posOffset>1029665</wp:posOffset>
            </wp:positionH>
            <wp:positionV relativeFrom="paragraph">
              <wp:posOffset>12065</wp:posOffset>
            </wp:positionV>
            <wp:extent cx="3764280" cy="1501140"/>
            <wp:effectExtent l="0" t="0" r="762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4280" cy="1501140"/>
                    </a:xfrm>
                    <a:prstGeom prst="rect">
                      <a:avLst/>
                    </a:prstGeom>
                    <a:noFill/>
                    <a:ln>
                      <a:noFill/>
                    </a:ln>
                  </pic:spPr>
                </pic:pic>
              </a:graphicData>
            </a:graphic>
          </wp:anchor>
        </w:drawing>
      </w:r>
    </w:p>
    <w:p w:rsidR="00B23421" w:rsidRDefault="00B23421" w:rsidP="00350DA5"/>
    <w:p w:rsidR="00B23421" w:rsidRDefault="00B23421" w:rsidP="00350DA5"/>
    <w:p w:rsidR="00B23421" w:rsidRDefault="00B23421" w:rsidP="00350DA5"/>
    <w:p w:rsidR="00B23421" w:rsidRDefault="00B23421" w:rsidP="00350DA5"/>
    <w:p w:rsidR="00B23421" w:rsidRDefault="00B23421" w:rsidP="00350DA5"/>
    <w:p w:rsidR="00B23421" w:rsidRDefault="00B23421" w:rsidP="00350DA5"/>
    <w:p w:rsidR="006567C4" w:rsidRDefault="006567C4" w:rsidP="00350DA5"/>
    <w:p w:rsidR="00B23421" w:rsidRDefault="002C2F05" w:rsidP="00350DA5">
      <w:pPr>
        <w:pStyle w:val="41"/>
      </w:pPr>
      <w:r>
        <w:rPr>
          <w:noProof/>
        </w:rPr>
        <w:drawing>
          <wp:anchor distT="0" distB="0" distL="114300" distR="114300" simplePos="0" relativeHeight="251597305" behindDoc="0" locked="0" layoutInCell="1" allowOverlap="1">
            <wp:simplePos x="0" y="0"/>
            <wp:positionH relativeFrom="column">
              <wp:posOffset>1047445</wp:posOffset>
            </wp:positionH>
            <wp:positionV relativeFrom="paragraph">
              <wp:posOffset>145415</wp:posOffset>
            </wp:positionV>
            <wp:extent cx="3749040" cy="1661160"/>
            <wp:effectExtent l="0" t="0" r="381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49040" cy="1661160"/>
                    </a:xfrm>
                    <a:prstGeom prst="rect">
                      <a:avLst/>
                    </a:prstGeom>
                    <a:noFill/>
                    <a:ln>
                      <a:noFill/>
                    </a:ln>
                  </pic:spPr>
                </pic:pic>
              </a:graphicData>
            </a:graphic>
          </wp:anchor>
        </w:drawing>
      </w:r>
      <w:r w:rsidR="00350DA5">
        <w:rPr>
          <w:rFonts w:hint="eastAsia"/>
        </w:rPr>
        <w:t>内水氾濫</w:t>
      </w:r>
    </w:p>
    <w:p w:rsidR="00B23421" w:rsidRDefault="00B23421" w:rsidP="00350DA5"/>
    <w:p w:rsidR="00B23421" w:rsidRDefault="00B23421" w:rsidP="00350DA5"/>
    <w:p w:rsidR="00B23421" w:rsidRDefault="00B23421" w:rsidP="00350DA5"/>
    <w:p w:rsidR="00B23421" w:rsidRDefault="00B23421" w:rsidP="00350DA5"/>
    <w:p w:rsidR="00B23421" w:rsidRDefault="00B23421" w:rsidP="00350DA5"/>
    <w:p w:rsidR="00B23421" w:rsidRDefault="00B23421" w:rsidP="00350DA5"/>
    <w:p w:rsidR="00B23421" w:rsidRDefault="00B23421" w:rsidP="00350DA5"/>
    <w:p w:rsidR="00D060A5" w:rsidRDefault="00D060A5" w:rsidP="00350DA5">
      <w:r>
        <w:br w:type="page"/>
      </w:r>
    </w:p>
    <w:p w:rsidR="008E048C" w:rsidRDefault="008E048C" w:rsidP="00817B92">
      <w:r>
        <w:rPr>
          <w:rFonts w:hint="eastAsia"/>
        </w:rPr>
        <w:lastRenderedPageBreak/>
        <w:t>【解説】</w:t>
      </w:r>
    </w:p>
    <w:p w:rsidR="00BB2407" w:rsidRDefault="00E34B60" w:rsidP="00BB2407">
      <w:pPr>
        <w:pStyle w:val="2e"/>
        <w:ind w:left="231" w:firstLine="231"/>
      </w:pPr>
      <w:r>
        <w:rPr>
          <w:rFonts w:hint="eastAsia"/>
        </w:rPr>
        <w:t>堤防の</w:t>
      </w:r>
      <w:r w:rsidR="00BB2407">
        <w:t>川側を堤外地、街側を</w:t>
      </w:r>
      <w:r w:rsidR="00BB2407">
        <w:rPr>
          <w:rFonts w:hint="eastAsia"/>
        </w:rPr>
        <w:t>堤内地と言います</w:t>
      </w:r>
      <w:r w:rsidR="00BB2407">
        <w:t>。これは</w:t>
      </w:r>
      <w:r w:rsidR="00BB2407">
        <w:rPr>
          <w:rFonts w:hint="eastAsia"/>
        </w:rPr>
        <w:t>、守る</w:t>
      </w:r>
      <w:r w:rsidR="00BB2407">
        <w:t>対象が「</w:t>
      </w:r>
      <w:r w:rsidR="00BB2407">
        <w:rPr>
          <w:rFonts w:hint="eastAsia"/>
        </w:rPr>
        <w:t>内</w:t>
      </w:r>
      <w:r w:rsidR="00BB2407">
        <w:t>」</w:t>
      </w:r>
      <w:r w:rsidR="00BB2407">
        <w:rPr>
          <w:rFonts w:hint="eastAsia"/>
        </w:rPr>
        <w:t>という</w:t>
      </w:r>
      <w:r w:rsidR="00BB2407">
        <w:t>考え方によります。</w:t>
      </w:r>
    </w:p>
    <w:p w:rsidR="00BB2407" w:rsidRPr="00BB2407" w:rsidRDefault="00BB2407" w:rsidP="00BB2407">
      <w:pPr>
        <w:pStyle w:val="2e"/>
        <w:ind w:left="231" w:firstLine="231"/>
      </w:pPr>
      <w:r>
        <w:rPr>
          <w:rFonts w:hint="eastAsia"/>
        </w:rPr>
        <w:t>上空</w:t>
      </w:r>
      <w:r>
        <w:t>から撮影した写真において、堤防を</w:t>
      </w:r>
      <w:r>
        <w:rPr>
          <w:rFonts w:hint="eastAsia"/>
        </w:rPr>
        <w:t>赤線</w:t>
      </w:r>
      <w:r>
        <w:t>で記しています。この</w:t>
      </w:r>
      <w:r>
        <w:rPr>
          <w:rFonts w:hint="eastAsia"/>
        </w:rPr>
        <w:t>川</w:t>
      </w:r>
      <w:r>
        <w:t>側が堤外地、街側が堤内地です。</w:t>
      </w:r>
    </w:p>
    <w:p w:rsidR="00BB2407" w:rsidRDefault="00BB2407" w:rsidP="00817B92"/>
    <w:p w:rsidR="00BB2407" w:rsidRDefault="00BB2407" w:rsidP="00817B92">
      <w:r>
        <w:rPr>
          <w:rFonts w:hint="eastAsia"/>
        </w:rPr>
        <w:t>＜内水</w:t>
      </w:r>
      <w:r>
        <w:t>氾濫</w:t>
      </w:r>
      <w:r>
        <w:rPr>
          <w:rFonts w:hint="eastAsia"/>
        </w:rPr>
        <w:t>＞</w:t>
      </w:r>
    </w:p>
    <w:p w:rsidR="00BB2407" w:rsidRDefault="00BB2407" w:rsidP="003720E6">
      <w:pPr>
        <w:pStyle w:val="2e"/>
        <w:ind w:left="231" w:firstLine="231"/>
      </w:pPr>
      <w:r>
        <w:rPr>
          <w:rFonts w:hint="eastAsia"/>
        </w:rPr>
        <w:t>中川・綾瀬川流域は</w:t>
      </w:r>
      <w:r w:rsidR="003720E6">
        <w:rPr>
          <w:rFonts w:hint="eastAsia"/>
        </w:rPr>
        <w:t>低</w:t>
      </w:r>
      <w:r>
        <w:rPr>
          <w:rFonts w:hint="eastAsia"/>
        </w:rPr>
        <w:t>平地で</w:t>
      </w:r>
      <w:r w:rsidR="003720E6">
        <w:rPr>
          <w:rFonts w:hint="eastAsia"/>
        </w:rPr>
        <w:t>且つ</w:t>
      </w:r>
      <w:r w:rsidR="003720E6">
        <w:t>都市化が進んでいる</w:t>
      </w:r>
      <w:r>
        <w:rPr>
          <w:rFonts w:hint="eastAsia"/>
        </w:rPr>
        <w:t>ため、</w:t>
      </w:r>
      <w:r w:rsidR="005C2E2B">
        <w:rPr>
          <w:rFonts w:hint="eastAsia"/>
        </w:rPr>
        <w:t>雨水浸透・保水機能</w:t>
      </w:r>
      <w:r w:rsidR="003720E6">
        <w:rPr>
          <w:rFonts w:hint="eastAsia"/>
        </w:rPr>
        <w:t>が低下しており、強い雨が降ると地面</w:t>
      </w:r>
      <w:r w:rsidR="003720E6">
        <w:t>に</w:t>
      </w:r>
      <w:r w:rsidR="003720E6">
        <w:rPr>
          <w:rFonts w:hint="eastAsia"/>
        </w:rPr>
        <w:t>貯まりやすい特徴があります</w:t>
      </w:r>
      <w:r w:rsidR="003720E6">
        <w:t>。</w:t>
      </w:r>
      <w:r w:rsidR="003720E6">
        <w:rPr>
          <w:rFonts w:hint="eastAsia"/>
        </w:rPr>
        <w:t>この貯まった</w:t>
      </w:r>
      <w:r w:rsidR="003720E6">
        <w:t>水が</w:t>
      </w:r>
      <w:r w:rsidR="003720E6">
        <w:rPr>
          <w:rFonts w:hint="eastAsia"/>
        </w:rPr>
        <w:t>低い場所に集まり、湛水する氾濫を「内水氾濫」といいます。</w:t>
      </w:r>
    </w:p>
    <w:p w:rsidR="003720E6" w:rsidRDefault="003720E6" w:rsidP="003720E6">
      <w:pPr>
        <w:pStyle w:val="2e"/>
        <w:ind w:left="231" w:firstLine="231"/>
      </w:pPr>
      <w:r>
        <w:rPr>
          <w:rFonts w:hint="eastAsia"/>
        </w:rPr>
        <w:t>河川の水位が大きく上昇していなければ、小河川や下水路により集まった水は河川に排水されます</w:t>
      </w:r>
      <w:r w:rsidR="005C2E2B">
        <w:rPr>
          <w:rFonts w:hint="eastAsia"/>
        </w:rPr>
        <w:t>が、</w:t>
      </w:r>
      <w:r>
        <w:rPr>
          <w:rFonts w:hint="eastAsia"/>
        </w:rPr>
        <w:t>河川の水位が上昇していたり、河川の水位より街が低い場所にあると、街からの水を河川に自然に排水することができなくなります。これにより、川に</w:t>
      </w:r>
      <w:r w:rsidR="005C2E2B">
        <w:rPr>
          <w:rFonts w:hint="eastAsia"/>
        </w:rPr>
        <w:t>雨水が</w:t>
      </w:r>
      <w:r>
        <w:rPr>
          <w:rFonts w:hint="eastAsia"/>
        </w:rPr>
        <w:t>辿りつかずに溢れ、内水氾濫となります。</w:t>
      </w:r>
    </w:p>
    <w:p w:rsidR="001E4847" w:rsidRDefault="001E4847" w:rsidP="003720E6">
      <w:pPr>
        <w:pStyle w:val="2e"/>
        <w:ind w:left="231" w:firstLine="231"/>
      </w:pPr>
      <w:r>
        <w:rPr>
          <w:rFonts w:hint="eastAsia"/>
        </w:rPr>
        <w:t>また</w:t>
      </w:r>
      <w:r>
        <w:t>、市街地</w:t>
      </w:r>
      <w:r>
        <w:rPr>
          <w:rFonts w:hint="eastAsia"/>
        </w:rPr>
        <w:t>は雨水</w:t>
      </w:r>
      <w:r>
        <w:t>浸透・保水</w:t>
      </w:r>
      <w:r w:rsidR="005C2E2B">
        <w:rPr>
          <w:rFonts w:hint="eastAsia"/>
        </w:rPr>
        <w:t>機能</w:t>
      </w:r>
      <w:r>
        <w:t>が低下していることから、降雨があるとすぐに</w:t>
      </w:r>
      <w:r>
        <w:rPr>
          <w:rFonts w:hint="eastAsia"/>
        </w:rPr>
        <w:t>大量</w:t>
      </w:r>
      <w:r>
        <w:t>の水が排水路に流れ、</w:t>
      </w:r>
      <w:r>
        <w:rPr>
          <w:rFonts w:hint="eastAsia"/>
        </w:rPr>
        <w:t>溢れやすく</w:t>
      </w:r>
      <w:r>
        <w:t>なります。</w:t>
      </w:r>
    </w:p>
    <w:p w:rsidR="008E048C" w:rsidRPr="003720E6" w:rsidRDefault="008E048C" w:rsidP="00817B92"/>
    <w:p w:rsidR="008E048C" w:rsidRDefault="008E048C" w:rsidP="00350DA5"/>
    <w:p w:rsidR="008E048C" w:rsidRDefault="008E048C" w:rsidP="00274E07">
      <w:pPr>
        <w:ind w:left="231" w:firstLine="231"/>
        <w:sectPr w:rsidR="008E048C" w:rsidSect="008F0112">
          <w:footerReference w:type="default" r:id="rId14"/>
          <w:pgSz w:w="11906" w:h="16838" w:code="9"/>
          <w:pgMar w:top="1418" w:right="1418" w:bottom="1134" w:left="1418" w:header="851" w:footer="567" w:gutter="0"/>
          <w:pgNumType w:start="35"/>
          <w:cols w:space="425"/>
          <w:docGrid w:type="linesAndChars" w:linePitch="348" w:charSpace="2297"/>
        </w:sectPr>
      </w:pPr>
    </w:p>
    <w:p w:rsidR="003024E4" w:rsidRDefault="006567C4" w:rsidP="006567C4">
      <w:pPr>
        <w:pStyle w:val="1"/>
        <w:spacing w:after="174"/>
      </w:pPr>
      <w:bookmarkStart w:id="1" w:name="_Toc510515403"/>
      <w:r w:rsidRPr="006567C4">
        <w:rPr>
          <w:rFonts w:hint="eastAsia"/>
        </w:rPr>
        <w:lastRenderedPageBreak/>
        <w:t>洪水発生時の関係機関の働き</w:t>
      </w:r>
      <w:bookmarkEnd w:id="1"/>
    </w:p>
    <w:tbl>
      <w:tblPr>
        <w:tblStyle w:val="ac"/>
        <w:tblW w:w="0" w:type="auto"/>
        <w:tblInd w:w="279" w:type="dxa"/>
        <w:tblLook w:val="04A0" w:firstRow="1" w:lastRow="0" w:firstColumn="1" w:lastColumn="0" w:noHBand="0" w:noVBand="1"/>
      </w:tblPr>
      <w:tblGrid>
        <w:gridCol w:w="8781"/>
      </w:tblGrid>
      <w:tr w:rsidR="00350DA5" w:rsidRPr="00425108" w:rsidTr="006D2191">
        <w:trPr>
          <w:trHeight w:val="70"/>
        </w:trPr>
        <w:tc>
          <w:tcPr>
            <w:tcW w:w="8781" w:type="dxa"/>
          </w:tcPr>
          <w:p w:rsidR="00350DA5" w:rsidRPr="00F9120B" w:rsidRDefault="00350DA5" w:rsidP="001E4847">
            <w:pPr>
              <w:pStyle w:val="affc"/>
              <w:ind w:left="231" w:hanging="231"/>
            </w:pPr>
            <w:r>
              <w:rPr>
                <w:rFonts w:hint="eastAsia"/>
              </w:rPr>
              <w:t>・</w:t>
            </w:r>
            <w:r w:rsidR="001E4847">
              <w:rPr>
                <w:rFonts w:hint="eastAsia"/>
              </w:rPr>
              <w:t>住民</w:t>
            </w:r>
            <w:r w:rsidR="001E4847">
              <w:t>の安全確保のため、洪水</w:t>
            </w:r>
            <w:r w:rsidR="001E4847">
              <w:rPr>
                <w:rFonts w:hint="eastAsia"/>
              </w:rPr>
              <w:t>発生</w:t>
            </w:r>
            <w:r w:rsidR="001E4847">
              <w:t>時には、</w:t>
            </w:r>
            <w:r w:rsidR="001E4847">
              <w:rPr>
                <w:rFonts w:hint="eastAsia"/>
              </w:rPr>
              <w:t>河川</w:t>
            </w:r>
            <w:r w:rsidR="001E4847">
              <w:t>管理者が水位上昇を抑制するため</w:t>
            </w:r>
            <w:r w:rsidR="001E4847">
              <w:rPr>
                <w:rFonts w:hint="eastAsia"/>
              </w:rPr>
              <w:t>に</w:t>
            </w:r>
            <w:r w:rsidR="001E4847">
              <w:t>治水施設を稼動したり、</w:t>
            </w:r>
            <w:r w:rsidR="001E4847">
              <w:rPr>
                <w:rFonts w:hint="eastAsia"/>
              </w:rPr>
              <w:t>住民</w:t>
            </w:r>
            <w:r w:rsidR="001E4847">
              <w:t>が適切に避難できるよう関係機関が協力し、</w:t>
            </w:r>
            <w:r w:rsidR="001E4847">
              <w:rPr>
                <w:rFonts w:hint="eastAsia"/>
              </w:rPr>
              <w:t>情報</w:t>
            </w:r>
            <w:r w:rsidR="001E4847">
              <w:t>伝達を行っています。</w:t>
            </w:r>
          </w:p>
        </w:tc>
      </w:tr>
    </w:tbl>
    <w:p w:rsidR="00350DA5" w:rsidRDefault="00350DA5" w:rsidP="00350DA5"/>
    <w:p w:rsidR="00D20512" w:rsidRDefault="000A21B9" w:rsidP="00EC5F5B">
      <w:pPr>
        <w:pStyle w:val="41"/>
      </w:pPr>
      <w:r>
        <w:rPr>
          <w:rFonts w:hint="eastAsia"/>
        </w:rPr>
        <w:t>住民に避難勧告等が発令されるまでの連絡系統</w:t>
      </w:r>
    </w:p>
    <w:p w:rsidR="00D20512" w:rsidRDefault="002C2F05" w:rsidP="00EC5F5B">
      <w:r>
        <w:rPr>
          <w:noProof/>
        </w:rPr>
        <w:drawing>
          <wp:anchor distT="0" distB="0" distL="114300" distR="114300" simplePos="0" relativeHeight="251596280" behindDoc="0" locked="0" layoutInCell="1" allowOverlap="1">
            <wp:simplePos x="0" y="0"/>
            <wp:positionH relativeFrom="column">
              <wp:posOffset>310210</wp:posOffset>
            </wp:positionH>
            <wp:positionV relativeFrom="paragraph">
              <wp:posOffset>14605</wp:posOffset>
            </wp:positionV>
            <wp:extent cx="5151120" cy="3649980"/>
            <wp:effectExtent l="0" t="0" r="0" b="762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1120" cy="3649980"/>
                    </a:xfrm>
                    <a:prstGeom prst="rect">
                      <a:avLst/>
                    </a:prstGeom>
                    <a:noFill/>
                    <a:ln>
                      <a:noFill/>
                    </a:ln>
                  </pic:spPr>
                </pic:pic>
              </a:graphicData>
            </a:graphic>
          </wp:anchor>
        </w:drawing>
      </w:r>
    </w:p>
    <w:p w:rsidR="000A21B9" w:rsidRDefault="000A21B9" w:rsidP="00EC5F5B"/>
    <w:p w:rsidR="000A21B9" w:rsidRDefault="000A21B9" w:rsidP="00EC5F5B"/>
    <w:p w:rsidR="000A21B9" w:rsidRDefault="000A21B9" w:rsidP="00EC5F5B"/>
    <w:p w:rsidR="000A21B9" w:rsidRDefault="000A21B9" w:rsidP="00EC5F5B"/>
    <w:p w:rsidR="000A21B9" w:rsidRDefault="000A21B9" w:rsidP="00EC5F5B"/>
    <w:p w:rsidR="000A21B9" w:rsidRDefault="000A21B9" w:rsidP="00EC5F5B"/>
    <w:p w:rsidR="000A21B9" w:rsidRDefault="000A21B9" w:rsidP="00EC5F5B"/>
    <w:p w:rsidR="000A21B9" w:rsidRDefault="000A21B9" w:rsidP="00EC5F5B"/>
    <w:p w:rsidR="000A21B9" w:rsidRDefault="000A21B9" w:rsidP="00EC5F5B"/>
    <w:p w:rsidR="000A21B9" w:rsidRDefault="000A21B9" w:rsidP="00EC5F5B"/>
    <w:p w:rsidR="000A21B9" w:rsidRDefault="000A21B9" w:rsidP="00EC5F5B"/>
    <w:p w:rsidR="000A21B9" w:rsidRDefault="000A21B9" w:rsidP="00EC5F5B"/>
    <w:p w:rsidR="000A21B9" w:rsidRDefault="000A21B9" w:rsidP="00EC5F5B"/>
    <w:p w:rsidR="000A21B9" w:rsidRDefault="000A21B9" w:rsidP="00EC5F5B"/>
    <w:p w:rsidR="000A21B9" w:rsidRDefault="000A21B9" w:rsidP="00EC5F5B"/>
    <w:p w:rsidR="009547C8" w:rsidRDefault="009547C8" w:rsidP="00EC5F5B"/>
    <w:p w:rsidR="006567C4" w:rsidRDefault="006567C4" w:rsidP="00EC5F5B"/>
    <w:p w:rsidR="009547C8" w:rsidRDefault="009547C8" w:rsidP="009547C8">
      <w:pPr>
        <w:pStyle w:val="41"/>
      </w:pPr>
      <w:r>
        <w:rPr>
          <w:rFonts w:hint="eastAsia"/>
        </w:rPr>
        <w:t>洪水の予報、避難の情報の伝達方法</w:t>
      </w:r>
    </w:p>
    <w:p w:rsidR="009547C8" w:rsidRDefault="002C2F05" w:rsidP="00EC5F5B">
      <w:r>
        <w:rPr>
          <w:noProof/>
        </w:rPr>
        <w:drawing>
          <wp:anchor distT="0" distB="0" distL="114300" distR="114300" simplePos="0" relativeHeight="251595255" behindDoc="0" locked="0" layoutInCell="1" allowOverlap="1">
            <wp:simplePos x="0" y="0"/>
            <wp:positionH relativeFrom="column">
              <wp:posOffset>-175260</wp:posOffset>
            </wp:positionH>
            <wp:positionV relativeFrom="paragraph">
              <wp:posOffset>130505</wp:posOffset>
            </wp:positionV>
            <wp:extent cx="6103620" cy="2758440"/>
            <wp:effectExtent l="0" t="0" r="0" b="381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3620" cy="2758440"/>
                    </a:xfrm>
                    <a:prstGeom prst="rect">
                      <a:avLst/>
                    </a:prstGeom>
                    <a:noFill/>
                    <a:ln>
                      <a:noFill/>
                    </a:ln>
                  </pic:spPr>
                </pic:pic>
              </a:graphicData>
            </a:graphic>
          </wp:anchor>
        </w:drawing>
      </w:r>
    </w:p>
    <w:p w:rsidR="009547C8" w:rsidRDefault="009547C8" w:rsidP="00EC5F5B"/>
    <w:p w:rsidR="009547C8" w:rsidRDefault="009547C8" w:rsidP="00EC5F5B"/>
    <w:p w:rsidR="009547C8" w:rsidRDefault="009547C8" w:rsidP="00EC5F5B"/>
    <w:p w:rsidR="009547C8" w:rsidRDefault="009547C8" w:rsidP="00EC5F5B"/>
    <w:p w:rsidR="009547C8" w:rsidRDefault="009547C8" w:rsidP="00EC5F5B"/>
    <w:p w:rsidR="009547C8" w:rsidRDefault="009547C8" w:rsidP="00EC5F5B"/>
    <w:p w:rsidR="009547C8" w:rsidRDefault="009547C8" w:rsidP="00EC5F5B"/>
    <w:p w:rsidR="009547C8" w:rsidRDefault="009547C8" w:rsidP="00EC5F5B"/>
    <w:p w:rsidR="009547C8" w:rsidRDefault="009547C8" w:rsidP="00EC5F5B"/>
    <w:p w:rsidR="009547C8" w:rsidRDefault="009547C8" w:rsidP="00EC5F5B"/>
    <w:p w:rsidR="009547C8" w:rsidRDefault="009547C8" w:rsidP="00EC5F5B"/>
    <w:p w:rsidR="009547C8" w:rsidRDefault="009547C8" w:rsidP="00EC5F5B"/>
    <w:p w:rsidR="009547C8" w:rsidRPr="003F414A" w:rsidRDefault="009547C8" w:rsidP="009547C8">
      <w:pPr>
        <w:jc w:val="right"/>
        <w:rPr>
          <w:sz w:val="18"/>
        </w:rPr>
      </w:pPr>
      <w:r w:rsidRPr="003F414A">
        <w:rPr>
          <w:rFonts w:hint="eastAsia"/>
          <w:sz w:val="18"/>
        </w:rPr>
        <w:t>出典：水害ハザードマップ作成の手引き（国土交通省、H28.4）</w:t>
      </w:r>
    </w:p>
    <w:p w:rsidR="009547C8" w:rsidRDefault="009547C8" w:rsidP="00EC5F5B">
      <w:r>
        <w:br w:type="page"/>
      </w:r>
    </w:p>
    <w:p w:rsidR="000A21B9" w:rsidRDefault="002C2F05" w:rsidP="00EC5F5B">
      <w:pPr>
        <w:pStyle w:val="41"/>
      </w:pPr>
      <w:r>
        <w:rPr>
          <w:noProof/>
        </w:rPr>
        <w:lastRenderedPageBreak/>
        <w:drawing>
          <wp:anchor distT="0" distB="0" distL="114300" distR="114300" simplePos="0" relativeHeight="251592180" behindDoc="0" locked="0" layoutInCell="1" allowOverlap="1">
            <wp:simplePos x="0" y="0"/>
            <wp:positionH relativeFrom="column">
              <wp:posOffset>1148385</wp:posOffset>
            </wp:positionH>
            <wp:positionV relativeFrom="paragraph">
              <wp:posOffset>196850</wp:posOffset>
            </wp:positionV>
            <wp:extent cx="4610100" cy="318516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0100" cy="3185160"/>
                    </a:xfrm>
                    <a:prstGeom prst="rect">
                      <a:avLst/>
                    </a:prstGeom>
                    <a:noFill/>
                    <a:ln>
                      <a:noFill/>
                    </a:ln>
                  </pic:spPr>
                </pic:pic>
              </a:graphicData>
            </a:graphic>
          </wp:anchor>
        </w:drawing>
      </w:r>
      <w:r w:rsidR="000A21B9">
        <w:rPr>
          <w:rFonts w:hint="eastAsia"/>
        </w:rPr>
        <w:t>川の水位</w:t>
      </w:r>
      <w:r w:rsidR="00EC5F5B">
        <w:rPr>
          <w:rFonts w:hint="eastAsia"/>
        </w:rPr>
        <w:t>に</w:t>
      </w:r>
      <w:r w:rsidR="000A21B9">
        <w:rPr>
          <w:rFonts w:hint="eastAsia"/>
        </w:rPr>
        <w:t>応じた水害対応</w:t>
      </w:r>
    </w:p>
    <w:p w:rsidR="00D20512" w:rsidRDefault="00D20512" w:rsidP="00B27630"/>
    <w:p w:rsidR="00D20512" w:rsidRDefault="00D20512" w:rsidP="00B27630"/>
    <w:p w:rsidR="000A21B9" w:rsidRDefault="000A21B9" w:rsidP="00B27630"/>
    <w:p w:rsidR="000A21B9" w:rsidRDefault="000A21B9" w:rsidP="00B27630"/>
    <w:p w:rsidR="000A21B9" w:rsidRDefault="000A21B9" w:rsidP="00B27630"/>
    <w:p w:rsidR="000A21B9" w:rsidRDefault="000A21B9" w:rsidP="00B27630"/>
    <w:p w:rsidR="000A21B9" w:rsidRDefault="000A21B9" w:rsidP="00B27630"/>
    <w:p w:rsidR="000A21B9" w:rsidRDefault="000A21B9" w:rsidP="00B27630"/>
    <w:p w:rsidR="000A21B9" w:rsidRDefault="000A21B9" w:rsidP="00B27630"/>
    <w:p w:rsidR="000A21B9" w:rsidRDefault="000A21B9" w:rsidP="00B27630"/>
    <w:p w:rsidR="000A21B9" w:rsidRDefault="000A21B9" w:rsidP="00B27630"/>
    <w:p w:rsidR="000A21B9" w:rsidRDefault="000A21B9" w:rsidP="00B27630"/>
    <w:p w:rsidR="00B27630" w:rsidRDefault="00B27630" w:rsidP="00B27630"/>
    <w:p w:rsidR="000A21B9" w:rsidRDefault="000A21B9" w:rsidP="00B27630"/>
    <w:p w:rsidR="000A21B9" w:rsidRPr="00EC5F5B" w:rsidRDefault="000A21B9" w:rsidP="00B27630"/>
    <w:p w:rsidR="000A21B9" w:rsidRDefault="000A21B9" w:rsidP="00EC5F5B">
      <w:pPr>
        <w:pStyle w:val="41"/>
      </w:pPr>
      <w:r>
        <w:rPr>
          <w:rFonts w:hint="eastAsia"/>
        </w:rPr>
        <w:t>関係機関の水害対応</w:t>
      </w:r>
    </w:p>
    <w:p w:rsidR="000A21B9" w:rsidRDefault="002C2F05" w:rsidP="00EC5F5B">
      <w:r>
        <w:rPr>
          <w:noProof/>
        </w:rPr>
        <w:drawing>
          <wp:anchor distT="0" distB="0" distL="114300" distR="114300" simplePos="0" relativeHeight="251591155" behindDoc="0" locked="0" layoutInCell="1" allowOverlap="1">
            <wp:simplePos x="0" y="0"/>
            <wp:positionH relativeFrom="column">
              <wp:posOffset>1354785</wp:posOffset>
            </wp:positionH>
            <wp:positionV relativeFrom="paragraph">
              <wp:posOffset>45085</wp:posOffset>
            </wp:positionV>
            <wp:extent cx="4404360" cy="316992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04360" cy="3169920"/>
                    </a:xfrm>
                    <a:prstGeom prst="rect">
                      <a:avLst/>
                    </a:prstGeom>
                    <a:noFill/>
                    <a:ln>
                      <a:noFill/>
                    </a:ln>
                  </pic:spPr>
                </pic:pic>
              </a:graphicData>
            </a:graphic>
          </wp:anchor>
        </w:drawing>
      </w:r>
    </w:p>
    <w:p w:rsidR="000A21B9" w:rsidRDefault="000A21B9" w:rsidP="00EC5F5B"/>
    <w:p w:rsidR="000A21B9" w:rsidRDefault="000A21B9" w:rsidP="00EC5F5B"/>
    <w:p w:rsidR="000A21B9" w:rsidRDefault="000A21B9" w:rsidP="00EC5F5B"/>
    <w:p w:rsidR="000A21B9" w:rsidRDefault="000A21B9" w:rsidP="00EC5F5B"/>
    <w:p w:rsidR="00EC5F5B" w:rsidRDefault="00EC5F5B" w:rsidP="00EC5F5B"/>
    <w:p w:rsidR="00EC5F5B" w:rsidRDefault="00EC5F5B" w:rsidP="00EC5F5B"/>
    <w:p w:rsidR="00EC5F5B" w:rsidRDefault="00EC5F5B" w:rsidP="00EC5F5B"/>
    <w:p w:rsidR="00EC5F5B" w:rsidRDefault="00EC5F5B" w:rsidP="00EC5F5B"/>
    <w:p w:rsidR="00EC5F5B" w:rsidRDefault="00EC5F5B" w:rsidP="00EC5F5B"/>
    <w:p w:rsidR="00EC5F5B" w:rsidRDefault="00EC5F5B" w:rsidP="00EC5F5B"/>
    <w:p w:rsidR="00EC5F5B" w:rsidRDefault="00EC5F5B" w:rsidP="00EC5F5B"/>
    <w:p w:rsidR="00EC5F5B" w:rsidRDefault="00EC5F5B" w:rsidP="00EC5F5B"/>
    <w:p w:rsidR="00EC5F5B" w:rsidRDefault="00EC5F5B" w:rsidP="00EC5F5B"/>
    <w:p w:rsidR="009F4FAF" w:rsidRDefault="009F4FAF" w:rsidP="00EC5F5B"/>
    <w:p w:rsidR="00D20512" w:rsidRDefault="00EC5F5B" w:rsidP="00EC5F5B">
      <w:r>
        <w:rPr>
          <w:rFonts w:hint="eastAsia"/>
        </w:rPr>
        <w:t>【解説】</w:t>
      </w:r>
    </w:p>
    <w:p w:rsidR="00E34B60" w:rsidRDefault="00E34B60" w:rsidP="00E34B60">
      <w:pPr>
        <w:pStyle w:val="2e"/>
        <w:ind w:left="231" w:firstLine="231"/>
      </w:pPr>
      <w:r>
        <w:rPr>
          <w:rFonts w:hint="eastAsia"/>
        </w:rPr>
        <w:t>洪水時に住民が避難勧告等の情報を確実に入手できるよう、住民への情報伝達、避難勧告等を発令する市区町までの伝達においては、複数ルートでの系統が定められています。これらの連絡系統は、市区町村の地域防災計画や水防計画に記載されています。</w:t>
      </w:r>
    </w:p>
    <w:p w:rsidR="00A466D2" w:rsidRPr="00E34B60" w:rsidRDefault="00A466D2" w:rsidP="00A466D2"/>
    <w:p w:rsidR="00F07BC0" w:rsidRDefault="00F07BC0" w:rsidP="00D20512">
      <w:pPr>
        <w:ind w:left="231" w:firstLine="231"/>
        <w:sectPr w:rsidR="00F07BC0" w:rsidSect="009F4FAF">
          <w:headerReference w:type="default" r:id="rId19"/>
          <w:pgSz w:w="11906" w:h="16838" w:code="9"/>
          <w:pgMar w:top="1418" w:right="1418" w:bottom="1134" w:left="1418" w:header="851" w:footer="567" w:gutter="0"/>
          <w:cols w:space="425"/>
          <w:docGrid w:type="linesAndChars" w:linePitch="348" w:charSpace="2297"/>
        </w:sectPr>
      </w:pPr>
    </w:p>
    <w:p w:rsidR="00A466D2" w:rsidRDefault="00A466D2" w:rsidP="00A466D2">
      <w:r>
        <w:rPr>
          <w:rFonts w:hint="eastAsia"/>
        </w:rPr>
        <w:lastRenderedPageBreak/>
        <w:t>【解説】</w:t>
      </w:r>
    </w:p>
    <w:p w:rsidR="00A466D2" w:rsidRDefault="00A466D2" w:rsidP="00A466D2">
      <w:pPr>
        <w:pStyle w:val="2e"/>
        <w:ind w:left="231" w:firstLine="231"/>
      </w:pPr>
      <w:r>
        <w:t>洪水発生時</w:t>
      </w:r>
      <w:r>
        <w:rPr>
          <w:rFonts w:hint="eastAsia"/>
        </w:rPr>
        <w:t>、</w:t>
      </w:r>
      <w:r>
        <w:t>中川や綾瀬川などの河川水位の状況に応じ、関係機関は被害を最小限にするための水害対応</w:t>
      </w:r>
      <w:r>
        <w:rPr>
          <w:rFonts w:hint="eastAsia"/>
        </w:rPr>
        <w:t>を</w:t>
      </w:r>
      <w:r>
        <w:t>行います。</w:t>
      </w:r>
    </w:p>
    <w:p w:rsidR="00A466D2" w:rsidRPr="009F4FAF" w:rsidRDefault="00A466D2" w:rsidP="00A466D2">
      <w:pPr>
        <w:pStyle w:val="2e"/>
        <w:ind w:left="231" w:firstLine="231"/>
      </w:pPr>
      <w:r>
        <w:rPr>
          <w:rFonts w:hint="eastAsia"/>
        </w:rPr>
        <w:t>河川の水位状況に応じた典型的な作業</w:t>
      </w:r>
      <w:r w:rsidR="00E34B60">
        <w:rPr>
          <w:rFonts w:hint="eastAsia"/>
        </w:rPr>
        <w:t>や</w:t>
      </w:r>
      <w:r>
        <w:rPr>
          <w:rFonts w:hint="eastAsia"/>
        </w:rPr>
        <w:t>役割分担は、減災対策で示したタイムラインで定まっており、それに準じた対応となります。</w:t>
      </w:r>
    </w:p>
    <w:p w:rsidR="00A466D2" w:rsidRPr="00A466D2" w:rsidRDefault="002C2F05" w:rsidP="00F07BC0">
      <w:r>
        <w:rPr>
          <w:noProof/>
        </w:rPr>
        <w:drawing>
          <wp:anchor distT="0" distB="0" distL="114300" distR="114300" simplePos="0" relativeHeight="251590130" behindDoc="0" locked="0" layoutInCell="1" allowOverlap="1">
            <wp:simplePos x="0" y="0"/>
            <wp:positionH relativeFrom="column">
              <wp:posOffset>-58115</wp:posOffset>
            </wp:positionH>
            <wp:positionV relativeFrom="paragraph">
              <wp:posOffset>224790</wp:posOffset>
            </wp:positionV>
            <wp:extent cx="5966460" cy="19812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66460" cy="1981200"/>
                    </a:xfrm>
                    <a:prstGeom prst="rect">
                      <a:avLst/>
                    </a:prstGeom>
                    <a:noFill/>
                    <a:ln>
                      <a:noFill/>
                    </a:ln>
                  </pic:spPr>
                </pic:pic>
              </a:graphicData>
            </a:graphic>
          </wp:anchor>
        </w:drawing>
      </w:r>
    </w:p>
    <w:p w:rsidR="00D20512" w:rsidRDefault="00D20512" w:rsidP="00F07BC0"/>
    <w:p w:rsidR="00F07BC0" w:rsidRDefault="00F07BC0" w:rsidP="00F07BC0"/>
    <w:p w:rsidR="00F07BC0" w:rsidRDefault="00F07BC0" w:rsidP="00F07BC0"/>
    <w:p w:rsidR="00F07BC0" w:rsidRDefault="00F07BC0" w:rsidP="00F07BC0"/>
    <w:p w:rsidR="00F07BC0" w:rsidRDefault="00F07BC0" w:rsidP="00F07BC0"/>
    <w:p w:rsidR="00F07BC0" w:rsidRDefault="00F07BC0" w:rsidP="00F07BC0"/>
    <w:p w:rsidR="00F07BC0" w:rsidRDefault="00F07BC0" w:rsidP="00F07BC0"/>
    <w:p w:rsidR="00F07BC0" w:rsidRDefault="00F07BC0" w:rsidP="00F07BC0"/>
    <w:p w:rsidR="00F07BC0" w:rsidRDefault="00F07BC0" w:rsidP="00F07BC0"/>
    <w:p w:rsidR="00F07BC0" w:rsidRPr="00A466D2" w:rsidRDefault="00A466D2" w:rsidP="00A466D2">
      <w:pPr>
        <w:jc w:val="center"/>
        <w:rPr>
          <w:rFonts w:ascii="ＭＳ ゴシック" w:eastAsia="ＭＳ ゴシック" w:hAnsi="ＭＳ ゴシック"/>
          <w:sz w:val="20"/>
        </w:rPr>
      </w:pPr>
      <w:r w:rsidRPr="00A466D2">
        <w:rPr>
          <w:rFonts w:ascii="ＭＳ ゴシック" w:eastAsia="ＭＳ ゴシック" w:hAnsi="ＭＳ ゴシック" w:hint="eastAsia"/>
          <w:sz w:val="20"/>
        </w:rPr>
        <w:t>水位</w:t>
      </w:r>
      <w:r w:rsidRPr="00A466D2">
        <w:rPr>
          <w:rFonts w:ascii="ＭＳ ゴシック" w:eastAsia="ＭＳ ゴシック" w:hAnsi="ＭＳ ゴシック"/>
          <w:sz w:val="20"/>
        </w:rPr>
        <w:t>と水害対応の関係</w:t>
      </w:r>
    </w:p>
    <w:p w:rsidR="00F07BC0" w:rsidRDefault="00F07BC0" w:rsidP="00F07BC0"/>
    <w:p w:rsidR="00F07BC0" w:rsidRPr="00A466D2" w:rsidRDefault="00F07BC0" w:rsidP="00F07BC0">
      <w:pPr>
        <w:sectPr w:rsidR="00F07BC0" w:rsidRPr="00A466D2" w:rsidSect="009F4FAF">
          <w:pgSz w:w="11906" w:h="16838" w:code="9"/>
          <w:pgMar w:top="1418" w:right="1418" w:bottom="1134" w:left="1418" w:header="851" w:footer="567" w:gutter="0"/>
          <w:cols w:space="425"/>
          <w:docGrid w:type="linesAndChars" w:linePitch="348" w:charSpace="2297"/>
        </w:sectPr>
      </w:pPr>
    </w:p>
    <w:p w:rsidR="00D20512" w:rsidRDefault="000A21B9" w:rsidP="00EC5F5B">
      <w:pPr>
        <w:pStyle w:val="1"/>
        <w:spacing w:after="174"/>
      </w:pPr>
      <w:bookmarkStart w:id="2" w:name="_Toc510515404"/>
      <w:r>
        <w:rPr>
          <w:rFonts w:hint="eastAsia"/>
        </w:rPr>
        <w:lastRenderedPageBreak/>
        <w:t>自然災害に対して自分達にできること</w:t>
      </w:r>
      <w:bookmarkEnd w:id="2"/>
    </w:p>
    <w:p w:rsidR="000A21B9" w:rsidRPr="000A21B9" w:rsidRDefault="000A21B9" w:rsidP="00CE4821">
      <w:pPr>
        <w:pStyle w:val="21"/>
        <w:spacing w:after="174"/>
      </w:pPr>
      <w:bookmarkStart w:id="3" w:name="_Toc510515405"/>
      <w:r>
        <w:rPr>
          <w:rFonts w:hint="eastAsia"/>
        </w:rPr>
        <w:t>事前避難</w:t>
      </w:r>
      <w:bookmarkEnd w:id="3"/>
    </w:p>
    <w:tbl>
      <w:tblPr>
        <w:tblStyle w:val="ac"/>
        <w:tblW w:w="0" w:type="auto"/>
        <w:tblInd w:w="279" w:type="dxa"/>
        <w:tblLook w:val="04A0" w:firstRow="1" w:lastRow="0" w:firstColumn="1" w:lastColumn="0" w:noHBand="0" w:noVBand="1"/>
      </w:tblPr>
      <w:tblGrid>
        <w:gridCol w:w="8781"/>
      </w:tblGrid>
      <w:tr w:rsidR="00350DA5" w:rsidRPr="00425108" w:rsidTr="000C6576">
        <w:trPr>
          <w:trHeight w:val="709"/>
        </w:trPr>
        <w:tc>
          <w:tcPr>
            <w:tcW w:w="8781" w:type="dxa"/>
            <w:vAlign w:val="center"/>
          </w:tcPr>
          <w:p w:rsidR="00350DA5" w:rsidRDefault="00350DA5" w:rsidP="000C6576">
            <w:pPr>
              <w:pStyle w:val="affc"/>
              <w:ind w:left="231" w:hanging="231"/>
            </w:pPr>
            <w:r>
              <w:rPr>
                <w:rFonts w:hint="eastAsia"/>
              </w:rPr>
              <w:t>・</w:t>
            </w:r>
            <w:r w:rsidR="00E02D7A">
              <w:rPr>
                <w:rFonts w:hint="eastAsia"/>
              </w:rPr>
              <w:t>事前</w:t>
            </w:r>
            <w:r w:rsidR="00E02D7A">
              <w:t>に</w:t>
            </w:r>
            <w:r w:rsidR="000C6576">
              <w:rPr>
                <w:rFonts w:hint="eastAsia"/>
              </w:rPr>
              <w:t>、</w:t>
            </w:r>
            <w:r w:rsidR="00E02D7A">
              <w:t>浸水する場所から高い場所に移動することで、人的被害を避けられます。</w:t>
            </w:r>
          </w:p>
          <w:p w:rsidR="000C6576" w:rsidRPr="000C6576" w:rsidRDefault="000C6576" w:rsidP="000C6576">
            <w:pPr>
              <w:pStyle w:val="affc"/>
              <w:ind w:left="231" w:hanging="231"/>
            </w:pPr>
            <w:r>
              <w:rPr>
                <w:rFonts w:hint="eastAsia"/>
              </w:rPr>
              <w:t>・河川水位がどの程度から危険なのかは</w:t>
            </w:r>
            <w:r w:rsidR="00E34B60">
              <w:rPr>
                <w:rFonts w:hint="eastAsia"/>
              </w:rPr>
              <w:t>、河川にある</w:t>
            </w:r>
            <w:r>
              <w:rPr>
                <w:rFonts w:hint="eastAsia"/>
              </w:rPr>
              <w:t>水位観測所で定めています。</w:t>
            </w:r>
          </w:p>
        </w:tc>
      </w:tr>
    </w:tbl>
    <w:p w:rsidR="00350DA5" w:rsidRDefault="002C2F05" w:rsidP="00350DA5">
      <w:r>
        <w:rPr>
          <w:noProof/>
        </w:rPr>
        <w:drawing>
          <wp:anchor distT="0" distB="0" distL="114300" distR="114300" simplePos="0" relativeHeight="251589105" behindDoc="0" locked="0" layoutInCell="1" allowOverlap="1">
            <wp:simplePos x="0" y="0"/>
            <wp:positionH relativeFrom="column">
              <wp:posOffset>-158115</wp:posOffset>
            </wp:positionH>
            <wp:positionV relativeFrom="paragraph">
              <wp:posOffset>150825</wp:posOffset>
            </wp:positionV>
            <wp:extent cx="6096000" cy="1958340"/>
            <wp:effectExtent l="0" t="0" r="0" b="381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0" cy="1958340"/>
                    </a:xfrm>
                    <a:prstGeom prst="rect">
                      <a:avLst/>
                    </a:prstGeom>
                    <a:noFill/>
                    <a:ln>
                      <a:noFill/>
                    </a:ln>
                  </pic:spPr>
                </pic:pic>
              </a:graphicData>
            </a:graphic>
          </wp:anchor>
        </w:drawing>
      </w:r>
    </w:p>
    <w:p w:rsidR="00D20512" w:rsidRDefault="00D20512" w:rsidP="00EC5F5B"/>
    <w:p w:rsidR="00D20512" w:rsidRDefault="00D20512" w:rsidP="00EC5F5B"/>
    <w:p w:rsidR="00B23421" w:rsidRDefault="00B23421" w:rsidP="00EC5F5B"/>
    <w:p w:rsidR="00B23421" w:rsidRDefault="00B23421" w:rsidP="00EC5F5B"/>
    <w:p w:rsidR="00B23421" w:rsidRDefault="00B23421" w:rsidP="00EC5F5B"/>
    <w:p w:rsidR="00B23421" w:rsidRDefault="00B23421" w:rsidP="00EC5F5B"/>
    <w:p w:rsidR="00B23421" w:rsidRDefault="00B23421" w:rsidP="00EC5F5B"/>
    <w:p w:rsidR="00B23421" w:rsidRDefault="00B23421" w:rsidP="00EC5F5B"/>
    <w:p w:rsidR="00B23421" w:rsidRDefault="00B23421" w:rsidP="00EC5F5B"/>
    <w:p w:rsidR="00B23421" w:rsidRDefault="00B23421" w:rsidP="00EC5F5B"/>
    <w:p w:rsidR="00EC5F5B" w:rsidRDefault="00EC5F5B" w:rsidP="00EC5F5B"/>
    <w:p w:rsidR="001801AB" w:rsidRDefault="001801AB" w:rsidP="001801AB">
      <w:r>
        <w:rPr>
          <w:rFonts w:hint="eastAsia"/>
        </w:rPr>
        <w:t>【解説】</w:t>
      </w:r>
    </w:p>
    <w:p w:rsidR="000C6576" w:rsidRDefault="000C6576" w:rsidP="000C6576">
      <w:pPr>
        <w:pStyle w:val="2e"/>
        <w:ind w:leftChars="0" w:left="0" w:firstLineChars="0" w:firstLine="0"/>
      </w:pPr>
      <w:r>
        <w:rPr>
          <w:rFonts w:hint="eastAsia"/>
        </w:rPr>
        <w:t>＜</w:t>
      </w:r>
      <w:r w:rsidR="00E73509">
        <w:rPr>
          <w:rFonts w:hint="eastAsia"/>
        </w:rPr>
        <w:t>適切な</w:t>
      </w:r>
      <w:r>
        <w:rPr>
          <w:rFonts w:hint="eastAsia"/>
        </w:rPr>
        <w:t>避難</w:t>
      </w:r>
      <w:r w:rsidR="00E73509">
        <w:rPr>
          <w:rFonts w:hint="eastAsia"/>
        </w:rPr>
        <w:t>行動</w:t>
      </w:r>
      <w:r>
        <w:rPr>
          <w:rFonts w:hint="eastAsia"/>
        </w:rPr>
        <w:t>＞</w:t>
      </w:r>
    </w:p>
    <w:p w:rsidR="00C309F5" w:rsidRDefault="00C309F5" w:rsidP="001801AB">
      <w:pPr>
        <w:pStyle w:val="2e"/>
        <w:ind w:left="231" w:firstLine="231"/>
      </w:pPr>
      <w:r>
        <w:rPr>
          <w:rFonts w:hint="eastAsia"/>
        </w:rPr>
        <w:t>水害</w:t>
      </w:r>
      <w:r>
        <w:t>の避難は、被災を受ける</w:t>
      </w:r>
      <w:r>
        <w:rPr>
          <w:rFonts w:hint="eastAsia"/>
        </w:rPr>
        <w:t>までの</w:t>
      </w:r>
      <w:r>
        <w:t>時間に</w:t>
      </w:r>
      <w:r>
        <w:rPr>
          <w:rFonts w:hint="eastAsia"/>
        </w:rPr>
        <w:t>応じて</w:t>
      </w:r>
      <w:r>
        <w:t>、</w:t>
      </w:r>
      <w:r>
        <w:t>①</w:t>
      </w:r>
      <w:r>
        <w:t>垂直避難、</w:t>
      </w:r>
      <w:r>
        <w:t>②</w:t>
      </w:r>
      <w:r>
        <w:t>水平避難（近距離</w:t>
      </w:r>
      <w:r>
        <w:rPr>
          <w:rFonts w:hint="eastAsia"/>
        </w:rPr>
        <w:t>）</w:t>
      </w:r>
      <w:r>
        <w:t>、</w:t>
      </w:r>
      <w:r>
        <w:t>③</w:t>
      </w:r>
      <w:r>
        <w:t>水平避難（</w:t>
      </w:r>
      <w:r>
        <w:rPr>
          <w:rFonts w:hint="eastAsia"/>
        </w:rPr>
        <w:t>避難所</w:t>
      </w:r>
      <w:r>
        <w:t>）、</w:t>
      </w:r>
      <w:r>
        <w:t>④</w:t>
      </w:r>
      <w:r>
        <w:t>水平</w:t>
      </w:r>
      <w:r>
        <w:rPr>
          <w:rFonts w:hint="eastAsia"/>
        </w:rPr>
        <w:t>避難（遠距離）に</w:t>
      </w:r>
      <w:r>
        <w:t>区分できます。</w:t>
      </w:r>
    </w:p>
    <w:p w:rsidR="000C6576" w:rsidRDefault="000C6576" w:rsidP="001801AB">
      <w:pPr>
        <w:pStyle w:val="2e"/>
        <w:ind w:left="231" w:firstLine="231"/>
      </w:pPr>
      <w:r>
        <w:rPr>
          <w:rFonts w:hint="eastAsia"/>
        </w:rPr>
        <w:t>危険の</w:t>
      </w:r>
      <w:r>
        <w:t>切迫度に応じ</w:t>
      </w:r>
      <w:r w:rsidR="00E34B60">
        <w:rPr>
          <w:rFonts w:hint="eastAsia"/>
        </w:rPr>
        <w:t>た</w:t>
      </w:r>
      <w:r>
        <w:t>避難先を選ぶ</w:t>
      </w:r>
      <w:r>
        <w:rPr>
          <w:rFonts w:hint="eastAsia"/>
        </w:rPr>
        <w:t>とともに</w:t>
      </w:r>
      <w:r>
        <w:t>、妊娠</w:t>
      </w:r>
      <w:r>
        <w:rPr>
          <w:rFonts w:hint="eastAsia"/>
        </w:rPr>
        <w:t>中</w:t>
      </w:r>
      <w:r>
        <w:t>や乳幼児</w:t>
      </w:r>
      <w:r>
        <w:rPr>
          <w:rFonts w:hint="eastAsia"/>
        </w:rPr>
        <w:t>の</w:t>
      </w:r>
      <w:r>
        <w:t>育児中、療養中など、自分</w:t>
      </w:r>
      <w:r>
        <w:rPr>
          <w:rFonts w:hint="eastAsia"/>
        </w:rPr>
        <w:t>自身</w:t>
      </w:r>
      <w:r>
        <w:t>の状況も合わせて考えることが重要です。</w:t>
      </w:r>
    </w:p>
    <w:p w:rsidR="00C309F5" w:rsidRDefault="000C6576" w:rsidP="001801AB">
      <w:pPr>
        <w:pStyle w:val="2e"/>
        <w:ind w:left="231" w:firstLine="231"/>
      </w:pPr>
      <w:r>
        <w:rPr>
          <w:rFonts w:hint="eastAsia"/>
        </w:rPr>
        <w:t>また</w:t>
      </w:r>
      <w:r>
        <w:t>、近隣の安全な場所はどこか。</w:t>
      </w:r>
      <w:r>
        <w:rPr>
          <w:rFonts w:hint="eastAsia"/>
        </w:rPr>
        <w:t>市区町</w:t>
      </w:r>
      <w:r>
        <w:t>が定めている避難所の他、</w:t>
      </w:r>
      <w:r>
        <w:rPr>
          <w:rFonts w:hint="eastAsia"/>
        </w:rPr>
        <w:t>地域</w:t>
      </w:r>
      <w:r>
        <w:t>の高台を確認するためには、P．</w:t>
      </w:r>
      <w:r w:rsidR="005C2E2B">
        <w:rPr>
          <w:rFonts w:hint="eastAsia"/>
        </w:rPr>
        <w:t>12</w:t>
      </w:r>
      <w:r>
        <w:rPr>
          <w:rFonts w:hint="eastAsia"/>
        </w:rPr>
        <w:t>で紹介した国土地理院が整備している「デジタル標高図」により、簡単に確認することができます。</w:t>
      </w:r>
    </w:p>
    <w:p w:rsidR="000C6576" w:rsidRPr="000C6576" w:rsidRDefault="000C6576" w:rsidP="001801AB">
      <w:pPr>
        <w:pStyle w:val="2e"/>
        <w:ind w:left="231" w:firstLine="231"/>
      </w:pPr>
    </w:p>
    <w:p w:rsidR="00C309F5" w:rsidRDefault="00C309F5" w:rsidP="001801AB">
      <w:pPr>
        <w:pStyle w:val="2e"/>
        <w:ind w:left="231" w:firstLine="231"/>
      </w:pPr>
      <w:r>
        <w:rPr>
          <w:rFonts w:hint="eastAsia"/>
        </w:rPr>
        <w:t>①</w:t>
      </w:r>
      <w:r>
        <w:t>垂直避難：避難が難しい場合</w:t>
      </w:r>
    </w:p>
    <w:p w:rsidR="00C309F5" w:rsidRPr="00C309F5" w:rsidRDefault="00C309F5" w:rsidP="00C309F5">
      <w:pPr>
        <w:pStyle w:val="2e"/>
        <w:ind w:left="231" w:firstLine="231"/>
        <w:jc w:val="right"/>
      </w:pPr>
      <w:r>
        <w:rPr>
          <w:rFonts w:hint="eastAsia"/>
        </w:rPr>
        <w:t>［2</w:t>
      </w:r>
      <w:r>
        <w:t>階や高層階への移動：孤立化する可能性有り、救助</w:t>
      </w:r>
      <w:r>
        <w:rPr>
          <w:rFonts w:hint="eastAsia"/>
        </w:rPr>
        <w:t>までの</w:t>
      </w:r>
      <w:r>
        <w:t>間、自立が必要</w:t>
      </w:r>
      <w:r>
        <w:rPr>
          <w:rFonts w:hint="eastAsia"/>
        </w:rPr>
        <w:t>］</w:t>
      </w:r>
    </w:p>
    <w:p w:rsidR="00C309F5" w:rsidRPr="00C309F5" w:rsidRDefault="00C309F5" w:rsidP="001801AB">
      <w:pPr>
        <w:pStyle w:val="2e"/>
        <w:ind w:left="231" w:firstLine="231"/>
      </w:pPr>
      <w:r>
        <w:rPr>
          <w:rFonts w:hint="eastAsia"/>
        </w:rPr>
        <w:t>②</w:t>
      </w:r>
      <w:r>
        <w:t>水平避難（近距離）：</w:t>
      </w:r>
      <w:r>
        <w:rPr>
          <w:rFonts w:hint="eastAsia"/>
        </w:rPr>
        <w:t>近隣</w:t>
      </w:r>
      <w:r>
        <w:t>のより安全な場所へ移動</w:t>
      </w:r>
    </w:p>
    <w:p w:rsidR="00C309F5" w:rsidRPr="00C309F5" w:rsidRDefault="00C309F5" w:rsidP="00C309F5">
      <w:pPr>
        <w:pStyle w:val="2e"/>
        <w:ind w:left="231" w:firstLine="231"/>
        <w:jc w:val="right"/>
      </w:pPr>
      <w:r>
        <w:rPr>
          <w:rFonts w:hint="eastAsia"/>
        </w:rPr>
        <w:t>［</w:t>
      </w:r>
      <w:r w:rsidR="000C6576">
        <w:rPr>
          <w:rFonts w:hint="eastAsia"/>
        </w:rPr>
        <w:t>一時避難場所</w:t>
      </w:r>
      <w:r w:rsidR="000C6576">
        <w:t>、一時集合場所等</w:t>
      </w:r>
      <w:r>
        <w:t>：</w:t>
      </w:r>
      <w:r w:rsidR="000C6576">
        <w:rPr>
          <w:rFonts w:hint="eastAsia"/>
        </w:rPr>
        <w:t>一時的な</w:t>
      </w:r>
      <w:r w:rsidR="000C6576">
        <w:t>避難先</w:t>
      </w:r>
      <w:r>
        <w:rPr>
          <w:rFonts w:hint="eastAsia"/>
        </w:rPr>
        <w:t>］</w:t>
      </w:r>
    </w:p>
    <w:p w:rsidR="000C6576" w:rsidRPr="00C309F5" w:rsidRDefault="000C6576" w:rsidP="000C6576">
      <w:pPr>
        <w:pStyle w:val="2e"/>
        <w:ind w:left="231" w:firstLine="231"/>
      </w:pPr>
      <w:r>
        <w:rPr>
          <w:rFonts w:hint="eastAsia"/>
        </w:rPr>
        <w:t>③</w:t>
      </w:r>
      <w:r w:rsidR="00C309F5">
        <w:t>水平避難（</w:t>
      </w:r>
      <w:r>
        <w:rPr>
          <w:rFonts w:hint="eastAsia"/>
        </w:rPr>
        <w:t>避難所</w:t>
      </w:r>
      <w:r w:rsidR="00C309F5">
        <w:t>）：</w:t>
      </w:r>
      <w:r>
        <w:rPr>
          <w:rFonts w:hint="eastAsia"/>
        </w:rPr>
        <w:t>居住地</w:t>
      </w:r>
      <w:r>
        <w:t>と</w:t>
      </w:r>
      <w:r>
        <w:rPr>
          <w:rFonts w:hint="eastAsia"/>
        </w:rPr>
        <w:t>異なる</w:t>
      </w:r>
      <w:r>
        <w:t>安全な場所</w:t>
      </w:r>
    </w:p>
    <w:p w:rsidR="000C6576" w:rsidRPr="00C309F5" w:rsidRDefault="000C6576" w:rsidP="000C6576">
      <w:pPr>
        <w:pStyle w:val="2e"/>
        <w:ind w:left="231" w:firstLine="231"/>
        <w:jc w:val="right"/>
      </w:pPr>
      <w:r>
        <w:rPr>
          <w:rFonts w:hint="eastAsia"/>
        </w:rPr>
        <w:t>［（広域）避難場所</w:t>
      </w:r>
      <w:r>
        <w:t>等：</w:t>
      </w:r>
      <w:r>
        <w:rPr>
          <w:rFonts w:hint="eastAsia"/>
        </w:rPr>
        <w:t>時間的余裕を</w:t>
      </w:r>
      <w:r>
        <w:t>もって</w:t>
      </w:r>
      <w:r>
        <w:rPr>
          <w:rFonts w:hint="eastAsia"/>
        </w:rPr>
        <w:t>移動</w:t>
      </w:r>
      <w:r>
        <w:t>する必要</w:t>
      </w:r>
      <w:r>
        <w:rPr>
          <w:rFonts w:hint="eastAsia"/>
        </w:rPr>
        <w:t>］</w:t>
      </w:r>
    </w:p>
    <w:p w:rsidR="000C6576" w:rsidRPr="00C309F5" w:rsidRDefault="000C6576" w:rsidP="000C6576">
      <w:pPr>
        <w:pStyle w:val="2e"/>
        <w:ind w:left="231" w:firstLine="231"/>
      </w:pPr>
      <w:r>
        <w:rPr>
          <w:rFonts w:hint="eastAsia"/>
        </w:rPr>
        <w:t>④</w:t>
      </w:r>
      <w:r>
        <w:t>水平避難（</w:t>
      </w:r>
      <w:r>
        <w:rPr>
          <w:rFonts w:hint="eastAsia"/>
        </w:rPr>
        <w:t>遠距離</w:t>
      </w:r>
      <w:r>
        <w:t>）：より安全な遠隔地</w:t>
      </w:r>
    </w:p>
    <w:p w:rsidR="000C6576" w:rsidRPr="000C6576" w:rsidRDefault="000C6576" w:rsidP="000C6576">
      <w:pPr>
        <w:pStyle w:val="2e"/>
        <w:ind w:left="231" w:firstLine="231"/>
        <w:jc w:val="right"/>
      </w:pPr>
      <w:r>
        <w:rPr>
          <w:rFonts w:hint="eastAsia"/>
        </w:rPr>
        <w:t>［実家、</w:t>
      </w:r>
      <w:r>
        <w:t>知り合い宅</w:t>
      </w:r>
      <w:r>
        <w:rPr>
          <w:rFonts w:hint="eastAsia"/>
        </w:rPr>
        <w:t>等</w:t>
      </w:r>
      <w:r>
        <w:t>：発災後の状況確認が困難</w:t>
      </w:r>
      <w:r>
        <w:rPr>
          <w:rFonts w:hint="eastAsia"/>
        </w:rPr>
        <w:t>］</w:t>
      </w:r>
    </w:p>
    <w:p w:rsidR="00C309F5" w:rsidRDefault="00C309F5" w:rsidP="000C6576"/>
    <w:p w:rsidR="009547C8" w:rsidRDefault="009547C8" w:rsidP="000C6576"/>
    <w:p w:rsidR="009547C8" w:rsidRPr="009547C8" w:rsidRDefault="009547C8" w:rsidP="009547C8">
      <w:pPr>
        <w:jc w:val="right"/>
        <w:rPr>
          <w:sz w:val="20"/>
        </w:rPr>
      </w:pPr>
      <w:r w:rsidRPr="009547C8">
        <w:rPr>
          <w:rFonts w:hint="eastAsia"/>
          <w:sz w:val="20"/>
        </w:rPr>
        <w:t>参照：「命を守る　水害読本」（命を守る水害読本編集委員会、2017年7月）</w:t>
      </w:r>
    </w:p>
    <w:p w:rsidR="00B16E3C" w:rsidRDefault="00B16E3C" w:rsidP="000C6576">
      <w:r>
        <w:br w:type="page"/>
      </w:r>
    </w:p>
    <w:p w:rsidR="000C6576" w:rsidRPr="000C6576" w:rsidRDefault="000C6576" w:rsidP="000C6576">
      <w:r>
        <w:rPr>
          <w:rFonts w:hint="eastAsia"/>
        </w:rPr>
        <w:lastRenderedPageBreak/>
        <w:t>＜</w:t>
      </w:r>
      <w:r w:rsidR="00B16E3C">
        <w:rPr>
          <w:rFonts w:hint="eastAsia"/>
        </w:rPr>
        <w:t>避難</w:t>
      </w:r>
      <w:r w:rsidR="00D706FB">
        <w:rPr>
          <w:rFonts w:hint="eastAsia"/>
        </w:rPr>
        <w:t>の目安となる水位</w:t>
      </w:r>
      <w:r>
        <w:rPr>
          <w:rFonts w:hint="eastAsia"/>
        </w:rPr>
        <w:t>＞</w:t>
      </w:r>
    </w:p>
    <w:p w:rsidR="001801AB" w:rsidRDefault="001801AB" w:rsidP="001801AB">
      <w:pPr>
        <w:pStyle w:val="2e"/>
        <w:ind w:left="231" w:firstLine="231"/>
      </w:pPr>
      <w:r>
        <w:rPr>
          <w:rFonts w:hint="eastAsia"/>
        </w:rPr>
        <w:t>どの程度の水位から危険かは、河川の特性や治水施設等の整備状況により異なります。中川、綾瀬川では、</w:t>
      </w:r>
      <w:r w:rsidR="00B16E3C">
        <w:rPr>
          <w:rFonts w:hint="eastAsia"/>
        </w:rPr>
        <w:t>避難等の目安となる水位として、「氾濫注意水位」「避難判断水位」「氾濫危険水位」が設定されています。</w:t>
      </w:r>
    </w:p>
    <w:p w:rsidR="00B16E3C" w:rsidRDefault="00B16E3C" w:rsidP="001801AB">
      <w:pPr>
        <w:pStyle w:val="2e"/>
        <w:ind w:left="231" w:firstLine="231"/>
      </w:pPr>
      <w:r>
        <w:rPr>
          <w:rFonts w:hint="eastAsia"/>
        </w:rPr>
        <w:t>綾瀬川は</w:t>
      </w:r>
      <w:r w:rsidR="00E34B60">
        <w:rPr>
          <w:rFonts w:hint="eastAsia"/>
        </w:rPr>
        <w:t>、</w:t>
      </w:r>
      <w:r>
        <w:rPr>
          <w:rFonts w:hint="eastAsia"/>
        </w:rPr>
        <w:t>谷古宇</w:t>
      </w:r>
      <w:r w:rsidR="00E34B60" w:rsidRPr="00E34B60">
        <w:rPr>
          <w:rFonts w:hint="eastAsia"/>
          <w:sz w:val="18"/>
        </w:rPr>
        <w:t>（やこう）</w:t>
      </w:r>
      <w:r>
        <w:rPr>
          <w:rFonts w:hint="eastAsia"/>
        </w:rPr>
        <w:t>（埼玉県草加市　谷古宇橋上流）、中川は</w:t>
      </w:r>
      <w:r w:rsidR="00E34B60">
        <w:rPr>
          <w:rFonts w:hint="eastAsia"/>
        </w:rPr>
        <w:t>、</w:t>
      </w:r>
      <w:r>
        <w:rPr>
          <w:rFonts w:hint="eastAsia"/>
        </w:rPr>
        <w:t>吉川（埼玉県吉川市　吉川橋下流）の水位観測所において、</w:t>
      </w:r>
      <w:r w:rsidR="00CE4821">
        <w:rPr>
          <w:rFonts w:hint="eastAsia"/>
        </w:rPr>
        <w:t>避難の</w:t>
      </w:r>
      <w:r>
        <w:rPr>
          <w:rFonts w:hint="eastAsia"/>
        </w:rPr>
        <w:t>目安となる水位を設定しています。</w:t>
      </w:r>
    </w:p>
    <w:p w:rsidR="00D706FB" w:rsidRDefault="00D706FB" w:rsidP="001801AB">
      <w:pPr>
        <w:pStyle w:val="2e"/>
        <w:ind w:left="231" w:firstLine="231"/>
      </w:pPr>
      <w:r>
        <w:rPr>
          <w:rFonts w:hint="eastAsia"/>
        </w:rPr>
        <w:t>中川や綾瀬川の水位観測所付近の川の断面図や水位は、下記URLから見ることができます。</w:t>
      </w:r>
    </w:p>
    <w:p w:rsidR="00D706FB" w:rsidRDefault="00D706FB" w:rsidP="001801AB">
      <w:pPr>
        <w:pStyle w:val="2e"/>
        <w:ind w:left="231" w:firstLine="231"/>
      </w:pPr>
    </w:p>
    <w:p w:rsidR="00D706FB" w:rsidRPr="00D706FB" w:rsidRDefault="00D706FB" w:rsidP="00D969A3">
      <w:pPr>
        <w:pStyle w:val="2e"/>
        <w:ind w:left="231" w:firstLine="221"/>
        <w:jc w:val="right"/>
        <w:rPr>
          <w:sz w:val="21"/>
        </w:rPr>
      </w:pPr>
      <w:r w:rsidRPr="00D706FB">
        <w:rPr>
          <w:rFonts w:hint="eastAsia"/>
          <w:sz w:val="21"/>
        </w:rPr>
        <w:t xml:space="preserve">江戸川河川事務所HP：　</w:t>
      </w:r>
      <w:r w:rsidRPr="00D706FB">
        <w:rPr>
          <w:sz w:val="21"/>
        </w:rPr>
        <w:t>http://www.ktr.mlit.go.jp/edogawa/edogawa00039.html</w:t>
      </w:r>
    </w:p>
    <w:p w:rsidR="00D706FB" w:rsidRDefault="00D706FB" w:rsidP="00EC5F5B"/>
    <w:p w:rsidR="00EC5F5B" w:rsidRPr="001801AB" w:rsidRDefault="002C2F05" w:rsidP="00EC5F5B">
      <w:r>
        <w:rPr>
          <w:noProof/>
        </w:rPr>
        <w:drawing>
          <wp:anchor distT="0" distB="0" distL="114300" distR="114300" simplePos="0" relativeHeight="251588080" behindDoc="0" locked="0" layoutInCell="1" allowOverlap="1">
            <wp:simplePos x="0" y="0"/>
            <wp:positionH relativeFrom="column">
              <wp:posOffset>-15240</wp:posOffset>
            </wp:positionH>
            <wp:positionV relativeFrom="paragraph">
              <wp:posOffset>135585</wp:posOffset>
            </wp:positionV>
            <wp:extent cx="5745480" cy="2644140"/>
            <wp:effectExtent l="0" t="0" r="7620" b="381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5480" cy="2644140"/>
                    </a:xfrm>
                    <a:prstGeom prst="rect">
                      <a:avLst/>
                    </a:prstGeom>
                    <a:noFill/>
                    <a:ln>
                      <a:noFill/>
                    </a:ln>
                  </pic:spPr>
                </pic:pic>
              </a:graphicData>
            </a:graphic>
          </wp:anchor>
        </w:drawing>
      </w:r>
    </w:p>
    <w:p w:rsidR="00B23421" w:rsidRDefault="00B23421" w:rsidP="00EC5F5B"/>
    <w:p w:rsidR="00EC5F5B" w:rsidRDefault="00EC5F5B" w:rsidP="00EC5F5B"/>
    <w:p w:rsidR="00EC5F5B" w:rsidRDefault="00EC5F5B" w:rsidP="00EC5F5B"/>
    <w:p w:rsidR="00EC5F5B" w:rsidRDefault="00EC5F5B" w:rsidP="00EC5F5B"/>
    <w:p w:rsidR="00EC5F5B" w:rsidRDefault="00EC5F5B" w:rsidP="00EC5F5B"/>
    <w:p w:rsidR="00EC5F5B" w:rsidRDefault="00EC5F5B" w:rsidP="00EC5F5B"/>
    <w:p w:rsidR="00EC5F5B" w:rsidRDefault="00EC5F5B" w:rsidP="00EC5F5B"/>
    <w:p w:rsidR="00EC5F5B" w:rsidRDefault="00EC5F5B" w:rsidP="00EC5F5B"/>
    <w:p w:rsidR="00EC5F5B" w:rsidRDefault="00EC5F5B" w:rsidP="00EC5F5B"/>
    <w:p w:rsidR="00EC5F5B" w:rsidRPr="009F4FAF" w:rsidRDefault="00EC5F5B" w:rsidP="00EC5F5B"/>
    <w:p w:rsidR="00EC5F5B" w:rsidRDefault="00EC5F5B" w:rsidP="00EC5F5B"/>
    <w:p w:rsidR="00EC5F5B" w:rsidRDefault="00EC5F5B" w:rsidP="00EC5F5B"/>
    <w:p w:rsidR="00B16E3C" w:rsidRPr="00B16E3C" w:rsidRDefault="00B16E3C" w:rsidP="00B16E3C">
      <w:pPr>
        <w:jc w:val="center"/>
        <w:rPr>
          <w:rFonts w:ascii="ＭＳ ゴシック" w:eastAsia="ＭＳ ゴシック" w:hAnsi="ＭＳ ゴシック"/>
        </w:rPr>
      </w:pPr>
      <w:r w:rsidRPr="00B16E3C">
        <w:rPr>
          <w:rFonts w:ascii="ＭＳ ゴシック" w:eastAsia="ＭＳ ゴシック" w:hAnsi="ＭＳ ゴシック" w:hint="eastAsia"/>
          <w:sz w:val="20"/>
        </w:rPr>
        <w:t>綾瀬川の谷古宇水位観測所での設定状況（草加市）</w:t>
      </w:r>
    </w:p>
    <w:p w:rsidR="00B16E3C" w:rsidRDefault="00B16E3C" w:rsidP="00EC5F5B"/>
    <w:p w:rsidR="00D706FB" w:rsidRPr="00D706FB" w:rsidRDefault="00D706FB" w:rsidP="00D706FB">
      <w:pPr>
        <w:jc w:val="center"/>
        <w:rPr>
          <w:rFonts w:ascii="ＭＳ ゴシック" w:eastAsia="ＭＳ ゴシック" w:hAnsi="ＭＳ ゴシック"/>
          <w:sz w:val="20"/>
        </w:rPr>
      </w:pPr>
      <w:r w:rsidRPr="00D706FB">
        <w:rPr>
          <w:rFonts w:ascii="ＭＳ ゴシック" w:eastAsia="ＭＳ ゴシック" w:hAnsi="ＭＳ ゴシック" w:hint="eastAsia"/>
          <w:sz w:val="20"/>
        </w:rPr>
        <w:t>川の水位の種類</w:t>
      </w:r>
    </w:p>
    <w:tbl>
      <w:tblPr>
        <w:tblStyle w:val="ac"/>
        <w:tblW w:w="0" w:type="auto"/>
        <w:tblInd w:w="704" w:type="dxa"/>
        <w:tblLook w:val="04A0" w:firstRow="1" w:lastRow="0" w:firstColumn="1" w:lastColumn="0" w:noHBand="0" w:noVBand="1"/>
      </w:tblPr>
      <w:tblGrid>
        <w:gridCol w:w="2126"/>
        <w:gridCol w:w="5529"/>
      </w:tblGrid>
      <w:tr w:rsidR="00D706FB" w:rsidRPr="00D706FB" w:rsidTr="00CE4821">
        <w:trPr>
          <w:trHeight w:val="696"/>
        </w:trPr>
        <w:tc>
          <w:tcPr>
            <w:tcW w:w="2126" w:type="dxa"/>
            <w:shd w:val="clear" w:color="auto" w:fill="FF5050"/>
            <w:vAlign w:val="center"/>
          </w:tcPr>
          <w:p w:rsidR="00D706FB" w:rsidRPr="00D706FB" w:rsidRDefault="00D706FB" w:rsidP="00D706FB">
            <w:pPr>
              <w:rPr>
                <w:rFonts w:ascii="HGPｺﾞｼｯｸM" w:eastAsia="HGPｺﾞｼｯｸM"/>
                <w:sz w:val="20"/>
              </w:rPr>
            </w:pPr>
            <w:r>
              <w:rPr>
                <w:rFonts w:ascii="HGPｺﾞｼｯｸM" w:eastAsia="HGPｺﾞｼｯｸM" w:hint="eastAsia"/>
                <w:sz w:val="20"/>
              </w:rPr>
              <w:t>氾濫危険水位</w:t>
            </w:r>
          </w:p>
        </w:tc>
        <w:tc>
          <w:tcPr>
            <w:tcW w:w="5529" w:type="dxa"/>
            <w:vAlign w:val="center"/>
          </w:tcPr>
          <w:p w:rsidR="00D706FB" w:rsidRPr="00D706FB" w:rsidRDefault="00D706FB" w:rsidP="00CE4821">
            <w:pPr>
              <w:rPr>
                <w:rFonts w:ascii="HGPｺﾞｼｯｸM" w:eastAsia="HGPｺﾞｼｯｸM"/>
                <w:sz w:val="20"/>
              </w:rPr>
            </w:pPr>
            <w:r>
              <w:rPr>
                <w:rFonts w:ascii="HGPｺﾞｼｯｸM" w:eastAsia="HGPｺﾞｼｯｸM" w:hint="eastAsia"/>
                <w:sz w:val="20"/>
              </w:rPr>
              <w:t>河川が氾濫するおそれのある水位や、安全に避難するために避難を開始すべき水位</w:t>
            </w:r>
          </w:p>
        </w:tc>
      </w:tr>
      <w:tr w:rsidR="00D706FB" w:rsidRPr="00D706FB" w:rsidTr="00CE4821">
        <w:trPr>
          <w:trHeight w:val="696"/>
        </w:trPr>
        <w:tc>
          <w:tcPr>
            <w:tcW w:w="2126" w:type="dxa"/>
            <w:shd w:val="clear" w:color="auto" w:fill="FFC000"/>
            <w:vAlign w:val="center"/>
          </w:tcPr>
          <w:p w:rsidR="00D706FB" w:rsidRPr="00D706FB" w:rsidRDefault="00D706FB" w:rsidP="00D706FB">
            <w:pPr>
              <w:rPr>
                <w:rFonts w:ascii="HGPｺﾞｼｯｸM" w:eastAsia="HGPｺﾞｼｯｸM"/>
                <w:sz w:val="20"/>
              </w:rPr>
            </w:pPr>
            <w:r>
              <w:rPr>
                <w:rFonts w:ascii="HGPｺﾞｼｯｸM" w:eastAsia="HGPｺﾞｼｯｸM" w:hint="eastAsia"/>
                <w:sz w:val="20"/>
              </w:rPr>
              <w:t>避難判断水位</w:t>
            </w:r>
          </w:p>
        </w:tc>
        <w:tc>
          <w:tcPr>
            <w:tcW w:w="5529" w:type="dxa"/>
            <w:vAlign w:val="center"/>
          </w:tcPr>
          <w:p w:rsidR="00D706FB" w:rsidRPr="00D706FB" w:rsidRDefault="00D706FB" w:rsidP="00CE4821">
            <w:pPr>
              <w:rPr>
                <w:rFonts w:ascii="HGPｺﾞｼｯｸM" w:eastAsia="HGPｺﾞｼｯｸM"/>
                <w:sz w:val="20"/>
              </w:rPr>
            </w:pPr>
            <w:r>
              <w:rPr>
                <w:rFonts w:ascii="HGPｺﾞｼｯｸM" w:eastAsia="HGPｺﾞｼｯｸM" w:hint="eastAsia"/>
                <w:sz w:val="20"/>
              </w:rPr>
              <w:t>市</w:t>
            </w:r>
            <w:r w:rsidR="005C2E2B">
              <w:rPr>
                <w:rFonts w:ascii="HGPｺﾞｼｯｸM" w:eastAsia="HGPｺﾞｼｯｸM" w:hint="eastAsia"/>
                <w:sz w:val="20"/>
              </w:rPr>
              <w:t>区</w:t>
            </w:r>
            <w:r>
              <w:rPr>
                <w:rFonts w:ascii="HGPｺﾞｼｯｸM" w:eastAsia="HGPｺﾞｼｯｸM" w:hint="eastAsia"/>
                <w:sz w:val="20"/>
              </w:rPr>
              <w:t>町村からの避難準備情報などの避難情報が発表される目安となる水位</w:t>
            </w:r>
          </w:p>
        </w:tc>
      </w:tr>
      <w:tr w:rsidR="00D706FB" w:rsidRPr="00D706FB" w:rsidTr="00CE4821">
        <w:trPr>
          <w:trHeight w:val="696"/>
        </w:trPr>
        <w:tc>
          <w:tcPr>
            <w:tcW w:w="2126" w:type="dxa"/>
            <w:shd w:val="clear" w:color="auto" w:fill="FFFF00"/>
            <w:vAlign w:val="center"/>
          </w:tcPr>
          <w:p w:rsidR="00D706FB" w:rsidRPr="00D706FB" w:rsidRDefault="00D706FB" w:rsidP="00D706FB">
            <w:pPr>
              <w:rPr>
                <w:rFonts w:ascii="HGPｺﾞｼｯｸM" w:eastAsia="HGPｺﾞｼｯｸM"/>
                <w:sz w:val="20"/>
              </w:rPr>
            </w:pPr>
            <w:r>
              <w:rPr>
                <w:rFonts w:ascii="HGPｺﾞｼｯｸM" w:eastAsia="HGPｺﾞｼｯｸM" w:hint="eastAsia"/>
                <w:sz w:val="20"/>
              </w:rPr>
              <w:t>氾濫注意水位</w:t>
            </w:r>
          </w:p>
        </w:tc>
        <w:tc>
          <w:tcPr>
            <w:tcW w:w="5529" w:type="dxa"/>
            <w:vAlign w:val="center"/>
          </w:tcPr>
          <w:p w:rsidR="00D706FB" w:rsidRPr="00D706FB" w:rsidRDefault="00D706FB" w:rsidP="00CE4821">
            <w:pPr>
              <w:rPr>
                <w:rFonts w:ascii="HGPｺﾞｼｯｸM" w:eastAsia="HGPｺﾞｼｯｸM"/>
                <w:sz w:val="20"/>
              </w:rPr>
            </w:pPr>
            <w:r>
              <w:rPr>
                <w:rFonts w:ascii="HGPｺﾞｼｯｸM" w:eastAsia="HGPｺﾞｼｯｸM" w:hint="eastAsia"/>
                <w:sz w:val="20"/>
              </w:rPr>
              <w:t>河川の氾濫の発生を注意する水位</w:t>
            </w:r>
          </w:p>
        </w:tc>
      </w:tr>
      <w:tr w:rsidR="00D706FB" w:rsidRPr="00D706FB" w:rsidTr="00CE4821">
        <w:trPr>
          <w:trHeight w:val="696"/>
        </w:trPr>
        <w:tc>
          <w:tcPr>
            <w:tcW w:w="2126" w:type="dxa"/>
            <w:shd w:val="clear" w:color="auto" w:fill="00B050"/>
            <w:vAlign w:val="center"/>
          </w:tcPr>
          <w:p w:rsidR="00D706FB" w:rsidRPr="00D706FB" w:rsidRDefault="00D706FB" w:rsidP="00D706FB">
            <w:pPr>
              <w:rPr>
                <w:rFonts w:ascii="HGPｺﾞｼｯｸM" w:eastAsia="HGPｺﾞｼｯｸM"/>
                <w:sz w:val="20"/>
              </w:rPr>
            </w:pPr>
            <w:r>
              <w:rPr>
                <w:rFonts w:ascii="HGPｺﾞｼｯｸM" w:eastAsia="HGPｺﾞｼｯｸM" w:hint="eastAsia"/>
                <w:sz w:val="20"/>
              </w:rPr>
              <w:t>水防団待機水位</w:t>
            </w:r>
          </w:p>
        </w:tc>
        <w:tc>
          <w:tcPr>
            <w:tcW w:w="5529" w:type="dxa"/>
            <w:vAlign w:val="center"/>
          </w:tcPr>
          <w:p w:rsidR="00D706FB" w:rsidRPr="00D706FB" w:rsidRDefault="00D706FB" w:rsidP="00CE4821">
            <w:pPr>
              <w:rPr>
                <w:rFonts w:ascii="HGPｺﾞｼｯｸM" w:eastAsia="HGPｺﾞｼｯｸM"/>
                <w:sz w:val="20"/>
              </w:rPr>
            </w:pPr>
            <w:r>
              <w:rPr>
                <w:rFonts w:ascii="HGPｺﾞｼｯｸM" w:eastAsia="HGPｺﾞｼｯｸM" w:hint="eastAsia"/>
                <w:sz w:val="20"/>
              </w:rPr>
              <w:t>水防団が待機する目安となる水位</w:t>
            </w:r>
          </w:p>
        </w:tc>
      </w:tr>
    </w:tbl>
    <w:p w:rsidR="00EC5F5B" w:rsidRDefault="00EC5F5B" w:rsidP="00EC5F5B"/>
    <w:p w:rsidR="00EC5F5B" w:rsidRDefault="00EC5F5B" w:rsidP="00EC5F5B"/>
    <w:p w:rsidR="000A21B9" w:rsidRDefault="000A21B9" w:rsidP="00D20512">
      <w:pPr>
        <w:ind w:left="231" w:firstLine="231"/>
        <w:sectPr w:rsidR="000A21B9" w:rsidSect="00350DA5">
          <w:headerReference w:type="default" r:id="rId23"/>
          <w:pgSz w:w="11906" w:h="16838" w:code="9"/>
          <w:pgMar w:top="1418" w:right="1418" w:bottom="1134" w:left="1418" w:header="851" w:footer="567" w:gutter="0"/>
          <w:cols w:space="425"/>
          <w:docGrid w:type="linesAndChars" w:linePitch="348" w:charSpace="2297"/>
        </w:sectPr>
      </w:pPr>
    </w:p>
    <w:p w:rsidR="00901DD9" w:rsidRDefault="000A21B9" w:rsidP="00D706FB">
      <w:pPr>
        <w:pStyle w:val="1"/>
        <w:spacing w:after="183"/>
      </w:pPr>
      <w:bookmarkStart w:id="4" w:name="_Toc510515406"/>
      <w:r>
        <w:rPr>
          <w:rFonts w:hint="eastAsia"/>
        </w:rPr>
        <w:lastRenderedPageBreak/>
        <w:t>我が家の防災パンフレット</w:t>
      </w:r>
      <w:bookmarkEnd w:id="4"/>
    </w:p>
    <w:p w:rsidR="00CE4821" w:rsidRPr="00CE4821" w:rsidRDefault="00CE4821" w:rsidP="00CE4821">
      <w:pPr>
        <w:pStyle w:val="21"/>
        <w:spacing w:after="183"/>
      </w:pPr>
      <w:bookmarkStart w:id="5" w:name="_Toc510515407"/>
      <w:r>
        <w:rPr>
          <w:rFonts w:hint="eastAsia"/>
        </w:rPr>
        <w:t>避難の留意事項</w:t>
      </w:r>
      <w:bookmarkEnd w:id="5"/>
    </w:p>
    <w:tbl>
      <w:tblPr>
        <w:tblStyle w:val="ac"/>
        <w:tblW w:w="0" w:type="auto"/>
        <w:tblInd w:w="279" w:type="dxa"/>
        <w:tblLook w:val="04A0" w:firstRow="1" w:lastRow="0" w:firstColumn="1" w:lastColumn="0" w:noHBand="0" w:noVBand="1"/>
      </w:tblPr>
      <w:tblGrid>
        <w:gridCol w:w="8781"/>
      </w:tblGrid>
      <w:tr w:rsidR="00CE4821" w:rsidRPr="00425108" w:rsidTr="00C6031A">
        <w:trPr>
          <w:trHeight w:val="709"/>
        </w:trPr>
        <w:tc>
          <w:tcPr>
            <w:tcW w:w="8781" w:type="dxa"/>
            <w:vAlign w:val="center"/>
          </w:tcPr>
          <w:p w:rsidR="00CE4821" w:rsidRPr="000C6576" w:rsidRDefault="00CE4821" w:rsidP="00186B83">
            <w:pPr>
              <w:pStyle w:val="affc"/>
              <w:ind w:left="231" w:hanging="231"/>
            </w:pPr>
            <w:r>
              <w:rPr>
                <w:rFonts w:hint="eastAsia"/>
              </w:rPr>
              <w:t>・</w:t>
            </w:r>
            <w:r w:rsidR="00186B83">
              <w:rPr>
                <w:rFonts w:hint="eastAsia"/>
              </w:rPr>
              <w:t>自分自身がとる標準的な防災行動を時系列に整理した「マイ・タイムライン」を事前に作成しておくと、災害時の防災行動の対応漏れを防止でき、また災害時の判断をサポートしてくれ、逃げ遅れによる被害を防ぐことができます。</w:t>
            </w:r>
          </w:p>
        </w:tc>
      </w:tr>
    </w:tbl>
    <w:p w:rsidR="00CE4821" w:rsidRDefault="00CE4821" w:rsidP="00CE4821"/>
    <w:p w:rsidR="00901DD9" w:rsidRPr="00CE4821" w:rsidRDefault="00D969A3" w:rsidP="00D706FB">
      <w:r>
        <w:rPr>
          <w:rFonts w:hint="eastAsia"/>
        </w:rPr>
        <w:t>＜タイムライン（洪水時の行動計画＞</w:t>
      </w:r>
    </w:p>
    <w:p w:rsidR="00901DD9" w:rsidRDefault="002C2F05" w:rsidP="00D706FB">
      <w:r>
        <w:rPr>
          <w:noProof/>
        </w:rPr>
        <w:drawing>
          <wp:anchor distT="0" distB="0" distL="114300" distR="114300" simplePos="0" relativeHeight="251585005" behindDoc="0" locked="0" layoutInCell="1" allowOverlap="1">
            <wp:simplePos x="0" y="0"/>
            <wp:positionH relativeFrom="column">
              <wp:posOffset>588950</wp:posOffset>
            </wp:positionH>
            <wp:positionV relativeFrom="paragraph">
              <wp:posOffset>33020</wp:posOffset>
            </wp:positionV>
            <wp:extent cx="4587240" cy="2301240"/>
            <wp:effectExtent l="0" t="0" r="3810" b="381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7240" cy="2301240"/>
                    </a:xfrm>
                    <a:prstGeom prst="rect">
                      <a:avLst/>
                    </a:prstGeom>
                    <a:noFill/>
                    <a:ln>
                      <a:noFill/>
                    </a:ln>
                  </pic:spPr>
                </pic:pic>
              </a:graphicData>
            </a:graphic>
          </wp:anchor>
        </w:drawing>
      </w:r>
    </w:p>
    <w:p w:rsidR="00CE4821" w:rsidRDefault="00CE4821" w:rsidP="00D706FB"/>
    <w:p w:rsidR="00CE4821" w:rsidRDefault="00CE4821" w:rsidP="00D706FB"/>
    <w:p w:rsidR="00CE4821" w:rsidRDefault="00CE4821" w:rsidP="00D706FB"/>
    <w:p w:rsidR="00CE4821" w:rsidRDefault="00CE4821" w:rsidP="00D706FB"/>
    <w:p w:rsidR="00CE4821" w:rsidRDefault="00CE4821" w:rsidP="00D706FB"/>
    <w:p w:rsidR="00CE4821" w:rsidRDefault="00CE4821" w:rsidP="00D706FB"/>
    <w:p w:rsidR="00F4574A" w:rsidRDefault="00F4574A" w:rsidP="00D706FB"/>
    <w:p w:rsidR="00CE4821" w:rsidRDefault="00CE4821" w:rsidP="00D706FB"/>
    <w:p w:rsidR="00F4574A" w:rsidRDefault="00F4574A" w:rsidP="00D706FB"/>
    <w:p w:rsidR="00CE4821" w:rsidRPr="00F4574A" w:rsidRDefault="00F4574A" w:rsidP="00F4574A">
      <w:pPr>
        <w:jc w:val="right"/>
        <w:rPr>
          <w:sz w:val="20"/>
        </w:rPr>
      </w:pPr>
      <w:r w:rsidRPr="00F4574A">
        <w:rPr>
          <w:rFonts w:hint="eastAsia"/>
          <w:sz w:val="20"/>
        </w:rPr>
        <w:t xml:space="preserve">出典：関東地方整備局HP　</w:t>
      </w:r>
      <w:r w:rsidRPr="00F4574A">
        <w:rPr>
          <w:sz w:val="20"/>
        </w:rPr>
        <w:t>http://www.ktr.mlit.go.jp/ktr_content/content/000660930.pdf</w:t>
      </w:r>
    </w:p>
    <w:p w:rsidR="00CE4821" w:rsidRDefault="00CE4821" w:rsidP="00D706FB"/>
    <w:p w:rsidR="00F4574A" w:rsidRDefault="00F4574A" w:rsidP="00F4574A">
      <w:r>
        <w:rPr>
          <w:rFonts w:hint="eastAsia"/>
        </w:rPr>
        <w:t>【解説】</w:t>
      </w:r>
    </w:p>
    <w:p w:rsidR="00E34B60" w:rsidRDefault="00E34B60" w:rsidP="00E34B60">
      <w:pPr>
        <w:pStyle w:val="2e"/>
        <w:ind w:left="231" w:firstLine="231"/>
      </w:pPr>
      <w:r>
        <w:rPr>
          <w:rFonts w:hint="eastAsia"/>
        </w:rPr>
        <w:t>マイ・タイムラインは、住民一人ひとりが、自分自身に合った避難に必要な情報・判断・行動を把握し、「自分の逃げ方」を手に入れることを目的としています。</w:t>
      </w:r>
    </w:p>
    <w:p w:rsidR="00E34B60" w:rsidRDefault="00E34B60" w:rsidP="00E34B60">
      <w:pPr>
        <w:pStyle w:val="2e"/>
        <w:ind w:left="231" w:firstLine="231"/>
      </w:pPr>
      <w:r>
        <w:rPr>
          <w:rFonts w:hint="eastAsia"/>
        </w:rPr>
        <w:t>洪水は台風の進路や降雨の状況などを基に氾濫発生までの事態の進行が予測できることから、時間軸に沿って予め防災行動を整理しておく（タイムラインを作成する）ことは、「逃げ遅れによる被害ゼロ」に向けた効果が期待される対策です。</w:t>
      </w:r>
    </w:p>
    <w:p w:rsidR="00E34B60" w:rsidRDefault="00E34B60" w:rsidP="00E34B60">
      <w:pPr>
        <w:pStyle w:val="2e"/>
        <w:ind w:left="231" w:firstLine="231"/>
      </w:pPr>
      <w:r>
        <w:rPr>
          <w:rFonts w:hint="eastAsia"/>
        </w:rPr>
        <w:t>マイ・タイムラインは、住民</w:t>
      </w:r>
      <w:r>
        <w:t>一人ひとりが自ら検討しますが、それぞれの置かれている環境は</w:t>
      </w:r>
      <w:r>
        <w:rPr>
          <w:rFonts w:hint="eastAsia"/>
        </w:rPr>
        <w:t>様々</w:t>
      </w:r>
      <w:r>
        <w:t>です。</w:t>
      </w:r>
      <w:r>
        <w:rPr>
          <w:rFonts w:hint="eastAsia"/>
        </w:rPr>
        <w:t>家族</w:t>
      </w:r>
      <w:r>
        <w:t>構成、職業、</w:t>
      </w:r>
      <w:r>
        <w:rPr>
          <w:rFonts w:hint="eastAsia"/>
        </w:rPr>
        <w:t>常用</w:t>
      </w:r>
      <w:r>
        <w:t>薬などの必需品、立ち退き避難が必要か否か、自宅から避難所ま</w:t>
      </w:r>
      <w:r>
        <w:rPr>
          <w:rFonts w:hint="eastAsia"/>
        </w:rPr>
        <w:t>での</w:t>
      </w:r>
      <w:r>
        <w:t>距離、避難のスピード等、避難を左右する要素は</w:t>
      </w:r>
      <w:r>
        <w:rPr>
          <w:rFonts w:hint="eastAsia"/>
        </w:rPr>
        <w:t>一人</w:t>
      </w:r>
      <w:r>
        <w:t>ひとり異なり</w:t>
      </w:r>
      <w:r>
        <w:rPr>
          <w:rFonts w:hint="eastAsia"/>
        </w:rPr>
        <w:t>ます</w:t>
      </w:r>
      <w:r>
        <w:t>。</w:t>
      </w:r>
    </w:p>
    <w:p w:rsidR="00E34B60" w:rsidRPr="00C565BE" w:rsidRDefault="00E34B60" w:rsidP="00E34B60">
      <w:pPr>
        <w:pStyle w:val="2e"/>
        <w:ind w:left="231" w:firstLine="231"/>
      </w:pPr>
      <w:r>
        <w:rPr>
          <w:rFonts w:hint="eastAsia"/>
        </w:rPr>
        <w:t>マイ・タイムラインの検討過程では、自分自身の置かれている環境を再確認し、自分自身に合った避難に必要な情報・判断・行動を把握するため、「自分たちの住んでいる地区の洪水リスクを知ること」、「洪水時に得られる情報を知ること」、「洪水時に自らの行動を想定しておくこと」等についての知識を得、これらの事項について自ら「考える」ことによって、洪水の進行を想定することができ、実際の洪水時の行動力を強化することができると考えます。</w:t>
      </w:r>
    </w:p>
    <w:p w:rsidR="00CE4821" w:rsidRPr="00E34B60" w:rsidRDefault="00CE4821" w:rsidP="00D706FB"/>
    <w:p w:rsidR="00CE4821" w:rsidRPr="00E34B60" w:rsidRDefault="00D969A3" w:rsidP="00D969A3">
      <w:pPr>
        <w:jc w:val="right"/>
        <w:rPr>
          <w:sz w:val="18"/>
        </w:rPr>
      </w:pPr>
      <w:r w:rsidRPr="00E34B60">
        <w:rPr>
          <w:rFonts w:hint="eastAsia"/>
          <w:sz w:val="18"/>
        </w:rPr>
        <w:t xml:space="preserve">参照：下館河川事務所HP　</w:t>
      </w:r>
      <w:r w:rsidRPr="00E34B60">
        <w:rPr>
          <w:sz w:val="18"/>
        </w:rPr>
        <w:t>http://www.ktr.mlit.go.jp/shimodate/shimodate00285.html</w:t>
      </w:r>
    </w:p>
    <w:p w:rsidR="00CE4821" w:rsidRDefault="00CE4821" w:rsidP="00D706FB"/>
    <w:p w:rsidR="00CE4821" w:rsidRDefault="002C2F05" w:rsidP="00D706FB">
      <w:r>
        <w:rPr>
          <w:noProof/>
        </w:rPr>
        <w:lastRenderedPageBreak/>
        <w:drawing>
          <wp:anchor distT="0" distB="0" distL="114300" distR="114300" simplePos="0" relativeHeight="251583980" behindDoc="0" locked="0" layoutInCell="1" allowOverlap="1">
            <wp:simplePos x="0" y="0"/>
            <wp:positionH relativeFrom="margin">
              <wp:posOffset>1563370</wp:posOffset>
            </wp:positionH>
            <wp:positionV relativeFrom="paragraph">
              <wp:posOffset>-23825</wp:posOffset>
            </wp:positionV>
            <wp:extent cx="4206240" cy="4785360"/>
            <wp:effectExtent l="0" t="0" r="381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06240" cy="4785360"/>
                    </a:xfrm>
                    <a:prstGeom prst="rect">
                      <a:avLst/>
                    </a:prstGeom>
                    <a:noFill/>
                    <a:ln>
                      <a:noFill/>
                    </a:ln>
                  </pic:spPr>
                </pic:pic>
              </a:graphicData>
            </a:graphic>
          </wp:anchor>
        </w:drawing>
      </w:r>
      <w:r w:rsidR="00D969A3">
        <w:rPr>
          <w:rFonts w:hint="eastAsia"/>
        </w:rPr>
        <w:t>＜避難用具＞</w:t>
      </w:r>
    </w:p>
    <w:p w:rsidR="00CE4821" w:rsidRDefault="00CE4821" w:rsidP="00D706FB"/>
    <w:p w:rsidR="00CE4821" w:rsidRDefault="00CE4821" w:rsidP="00D706FB"/>
    <w:p w:rsidR="00CE4821" w:rsidRDefault="00CE4821" w:rsidP="00D706FB"/>
    <w:p w:rsidR="00CE4821" w:rsidRDefault="00CE4821" w:rsidP="00D706FB"/>
    <w:p w:rsidR="00CE4821" w:rsidRDefault="00CE4821" w:rsidP="00D706FB"/>
    <w:p w:rsidR="00CE4821" w:rsidRDefault="00CE4821" w:rsidP="00D706FB"/>
    <w:p w:rsidR="00CE4821" w:rsidRDefault="00CE4821" w:rsidP="00D706FB"/>
    <w:p w:rsidR="00F4574A" w:rsidRDefault="00F4574A" w:rsidP="00D706FB"/>
    <w:p w:rsidR="00F4574A" w:rsidRDefault="00F4574A" w:rsidP="00D706FB"/>
    <w:p w:rsidR="00F4574A" w:rsidRDefault="00F4574A" w:rsidP="00D706FB"/>
    <w:p w:rsidR="00F4574A" w:rsidRDefault="00F4574A" w:rsidP="00D706FB"/>
    <w:p w:rsidR="00F4574A" w:rsidRDefault="00F4574A" w:rsidP="00D706FB"/>
    <w:p w:rsidR="00F4574A" w:rsidRDefault="00F4574A" w:rsidP="00D706FB"/>
    <w:p w:rsidR="00F4574A" w:rsidRDefault="00F4574A" w:rsidP="00D706FB"/>
    <w:p w:rsidR="00F4574A" w:rsidRDefault="00F4574A" w:rsidP="00D706FB"/>
    <w:p w:rsidR="00F4574A" w:rsidRDefault="00F4574A" w:rsidP="00D706FB"/>
    <w:p w:rsidR="00F4574A" w:rsidRDefault="00F4574A" w:rsidP="00D706FB"/>
    <w:p w:rsidR="00F4574A" w:rsidRDefault="00F4574A" w:rsidP="00D706FB"/>
    <w:p w:rsidR="00F4574A" w:rsidRDefault="00F4574A" w:rsidP="00D706FB"/>
    <w:p w:rsidR="00F4574A" w:rsidRDefault="00F4574A" w:rsidP="00D706FB"/>
    <w:p w:rsidR="00F4574A" w:rsidRPr="00D969A3" w:rsidRDefault="00D969A3" w:rsidP="00D969A3">
      <w:pPr>
        <w:jc w:val="right"/>
        <w:rPr>
          <w:sz w:val="20"/>
        </w:rPr>
      </w:pPr>
      <w:r w:rsidRPr="00D969A3">
        <w:rPr>
          <w:rFonts w:hint="eastAsia"/>
          <w:sz w:val="20"/>
        </w:rPr>
        <w:t>出典：水害ハザードマップ作成の手引き（国土交通省、H28.4）</w:t>
      </w:r>
    </w:p>
    <w:p w:rsidR="00CE4821" w:rsidRDefault="00D969A3" w:rsidP="00D706FB">
      <w:r>
        <w:rPr>
          <w:rFonts w:hint="eastAsia"/>
        </w:rPr>
        <w:t>＜避難の仕方・留意事項＞</w:t>
      </w:r>
    </w:p>
    <w:p w:rsidR="00CE4821" w:rsidRDefault="00AE15E0" w:rsidP="00D706FB">
      <w:r>
        <w:rPr>
          <w:noProof/>
        </w:rPr>
        <w:drawing>
          <wp:anchor distT="0" distB="0" distL="114300" distR="114300" simplePos="0" relativeHeight="251582955" behindDoc="0" locked="0" layoutInCell="1" allowOverlap="1">
            <wp:simplePos x="0" y="0"/>
            <wp:positionH relativeFrom="column">
              <wp:posOffset>1554175</wp:posOffset>
            </wp:positionH>
            <wp:positionV relativeFrom="paragraph">
              <wp:posOffset>15240</wp:posOffset>
            </wp:positionV>
            <wp:extent cx="4191000" cy="301752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91000" cy="3017520"/>
                    </a:xfrm>
                    <a:prstGeom prst="rect">
                      <a:avLst/>
                    </a:prstGeom>
                    <a:noFill/>
                    <a:ln>
                      <a:noFill/>
                    </a:ln>
                  </pic:spPr>
                </pic:pic>
              </a:graphicData>
            </a:graphic>
          </wp:anchor>
        </w:drawing>
      </w:r>
    </w:p>
    <w:p w:rsidR="000F63F4" w:rsidRDefault="000F63F4" w:rsidP="00D706FB"/>
    <w:p w:rsidR="000F63F4" w:rsidRDefault="000F63F4" w:rsidP="00D706FB"/>
    <w:p w:rsidR="000F63F4" w:rsidRDefault="000F63F4" w:rsidP="00D706FB"/>
    <w:p w:rsidR="000F63F4" w:rsidRDefault="000F63F4" w:rsidP="00D706FB"/>
    <w:p w:rsidR="000F63F4" w:rsidRDefault="000F63F4" w:rsidP="00D706FB"/>
    <w:p w:rsidR="000F63F4" w:rsidRDefault="000F63F4" w:rsidP="00D706FB"/>
    <w:p w:rsidR="000F63F4" w:rsidRDefault="000F63F4" w:rsidP="00D706FB"/>
    <w:p w:rsidR="000F63F4" w:rsidRDefault="000F63F4" w:rsidP="00D706FB"/>
    <w:p w:rsidR="000F63F4" w:rsidRDefault="000F63F4" w:rsidP="00D706FB"/>
    <w:p w:rsidR="000F63F4" w:rsidRDefault="000F63F4" w:rsidP="00D706FB"/>
    <w:p w:rsidR="000F63F4" w:rsidRDefault="000F63F4" w:rsidP="00D706FB"/>
    <w:p w:rsidR="000F63F4" w:rsidRDefault="000F63F4" w:rsidP="00D706FB"/>
    <w:p w:rsidR="000F63F4" w:rsidRPr="00D969A3" w:rsidRDefault="000F63F4" w:rsidP="000F63F4">
      <w:pPr>
        <w:jc w:val="right"/>
        <w:rPr>
          <w:sz w:val="20"/>
        </w:rPr>
      </w:pPr>
      <w:r w:rsidRPr="00D969A3">
        <w:rPr>
          <w:rFonts w:hint="eastAsia"/>
          <w:sz w:val="20"/>
        </w:rPr>
        <w:t>出典：水害ハザードマップ作成の手引き（国土交通省、H28.4）</w:t>
      </w:r>
    </w:p>
    <w:p w:rsidR="000F63F4" w:rsidRDefault="000F63F4" w:rsidP="00D706FB"/>
    <w:p w:rsidR="00901DD9" w:rsidRDefault="00901DD9" w:rsidP="00D706FB"/>
    <w:p w:rsidR="00901DD9" w:rsidRDefault="00901DD9" w:rsidP="00D20512">
      <w:pPr>
        <w:ind w:left="231" w:firstLine="231"/>
        <w:sectPr w:rsidR="00901DD9" w:rsidSect="00ED4DB6">
          <w:pgSz w:w="11906" w:h="16838" w:code="9"/>
          <w:pgMar w:top="1418" w:right="1418" w:bottom="1134" w:left="1418" w:header="851" w:footer="567" w:gutter="0"/>
          <w:cols w:space="425"/>
          <w:docGrid w:type="linesAndChars" w:linePitch="366" w:charSpace="2297"/>
        </w:sectPr>
      </w:pPr>
    </w:p>
    <w:p w:rsidR="00A466D2" w:rsidRDefault="00AE15E0" w:rsidP="003B04C1">
      <w:r>
        <w:rPr>
          <w:noProof/>
        </w:rPr>
        <w:lastRenderedPageBreak/>
        <w:drawing>
          <wp:anchor distT="0" distB="0" distL="114300" distR="114300" simplePos="0" relativeHeight="251579880" behindDoc="0" locked="0" layoutInCell="1" allowOverlap="1">
            <wp:simplePos x="0" y="0"/>
            <wp:positionH relativeFrom="column">
              <wp:posOffset>1783410</wp:posOffset>
            </wp:positionH>
            <wp:positionV relativeFrom="paragraph">
              <wp:posOffset>234315</wp:posOffset>
            </wp:positionV>
            <wp:extent cx="4183380" cy="2979420"/>
            <wp:effectExtent l="0" t="0" r="762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83380" cy="2979420"/>
                    </a:xfrm>
                    <a:prstGeom prst="rect">
                      <a:avLst/>
                    </a:prstGeom>
                    <a:noFill/>
                    <a:ln>
                      <a:noFill/>
                    </a:ln>
                  </pic:spPr>
                </pic:pic>
              </a:graphicData>
            </a:graphic>
          </wp:anchor>
        </w:drawing>
      </w:r>
      <w:r w:rsidR="003B04C1">
        <w:rPr>
          <w:rFonts w:hint="eastAsia"/>
        </w:rPr>
        <w:t>＜</w:t>
      </w:r>
      <w:r w:rsidR="00A466D2" w:rsidRPr="003B04C1">
        <w:rPr>
          <w:rFonts w:hint="eastAsia"/>
        </w:rPr>
        <w:t>各自治体</w:t>
      </w:r>
      <w:r w:rsidR="00A466D2">
        <w:rPr>
          <w:rFonts w:hint="eastAsia"/>
        </w:rPr>
        <w:t>の水害ハザードマップ</w:t>
      </w:r>
      <w:r w:rsidR="003B04C1">
        <w:rPr>
          <w:rFonts w:hint="eastAsia"/>
        </w:rPr>
        <w:t>＞</w:t>
      </w:r>
    </w:p>
    <w:p w:rsidR="00A466D2" w:rsidRDefault="00AE15E0" w:rsidP="00A466D2">
      <w:r>
        <w:rPr>
          <w:noProof/>
        </w:rPr>
        <w:drawing>
          <wp:anchor distT="0" distB="0" distL="114300" distR="114300" simplePos="0" relativeHeight="251578855" behindDoc="0" locked="0" layoutInCell="1" allowOverlap="1">
            <wp:simplePos x="0" y="0"/>
            <wp:positionH relativeFrom="column">
              <wp:posOffset>267665</wp:posOffset>
            </wp:positionH>
            <wp:positionV relativeFrom="paragraph">
              <wp:posOffset>93980</wp:posOffset>
            </wp:positionV>
            <wp:extent cx="1249680" cy="1744980"/>
            <wp:effectExtent l="0" t="0" r="7620" b="762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49680" cy="1744980"/>
                    </a:xfrm>
                    <a:prstGeom prst="rect">
                      <a:avLst/>
                    </a:prstGeom>
                    <a:noFill/>
                    <a:ln>
                      <a:noFill/>
                    </a:ln>
                  </pic:spPr>
                </pic:pic>
              </a:graphicData>
            </a:graphic>
          </wp:anchor>
        </w:drawing>
      </w:r>
    </w:p>
    <w:p w:rsidR="00A466D2" w:rsidRDefault="00A466D2" w:rsidP="00A466D2"/>
    <w:p w:rsidR="00A466D2" w:rsidRDefault="00A466D2" w:rsidP="00A466D2"/>
    <w:p w:rsidR="00A466D2" w:rsidRDefault="00A466D2" w:rsidP="00A466D2"/>
    <w:p w:rsidR="00A466D2" w:rsidRDefault="00A466D2" w:rsidP="00A466D2"/>
    <w:p w:rsidR="00A466D2" w:rsidRDefault="00A466D2" w:rsidP="00A466D2"/>
    <w:p w:rsidR="00A466D2" w:rsidRDefault="00A466D2" w:rsidP="00A466D2"/>
    <w:p w:rsidR="00A466D2" w:rsidRDefault="00A466D2" w:rsidP="00A466D2"/>
    <w:p w:rsidR="00A466D2" w:rsidRDefault="00AE15E0" w:rsidP="00A466D2">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41605</wp:posOffset>
            </wp:positionV>
            <wp:extent cx="3078480" cy="2164080"/>
            <wp:effectExtent l="0" t="0" r="7620" b="762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78480" cy="2164080"/>
                    </a:xfrm>
                    <a:prstGeom prst="rect">
                      <a:avLst/>
                    </a:prstGeom>
                    <a:noFill/>
                    <a:ln>
                      <a:noFill/>
                    </a:ln>
                  </pic:spPr>
                </pic:pic>
              </a:graphicData>
            </a:graphic>
          </wp:anchor>
        </w:drawing>
      </w:r>
    </w:p>
    <w:p w:rsidR="00A466D2" w:rsidRDefault="00A466D2" w:rsidP="00A466D2"/>
    <w:p w:rsidR="00A466D2" w:rsidRDefault="00A466D2" w:rsidP="00A466D2"/>
    <w:p w:rsidR="00A466D2" w:rsidRDefault="00A466D2" w:rsidP="00A466D2"/>
    <w:p w:rsidR="00A466D2" w:rsidRDefault="00A466D2" w:rsidP="00A466D2"/>
    <w:p w:rsidR="00A466D2" w:rsidRDefault="00A466D2" w:rsidP="00A466D2"/>
    <w:p w:rsidR="00A466D2" w:rsidRPr="00A466D2" w:rsidRDefault="00A466D2" w:rsidP="00A466D2">
      <w:pPr>
        <w:ind w:leftChars="2148" w:left="4967"/>
        <w:rPr>
          <w:rFonts w:ascii="ＭＳ ゴシック" w:eastAsia="ＭＳ ゴシック" w:hAnsi="ＭＳ ゴシック"/>
          <w:sz w:val="20"/>
          <w:szCs w:val="20"/>
        </w:rPr>
      </w:pPr>
      <w:r w:rsidRPr="00A466D2">
        <w:rPr>
          <w:rFonts w:ascii="ＭＳ ゴシック" w:eastAsia="ＭＳ ゴシック" w:hAnsi="ＭＳ ゴシック" w:hint="eastAsia"/>
          <w:sz w:val="20"/>
          <w:szCs w:val="20"/>
        </w:rPr>
        <w:t>【水害ハザードマップの事例】</w:t>
      </w:r>
    </w:p>
    <w:p w:rsidR="00A466D2" w:rsidRPr="00A466D2" w:rsidRDefault="00A466D2" w:rsidP="00A466D2">
      <w:pPr>
        <w:spacing w:line="220" w:lineRule="exact"/>
        <w:ind w:leftChars="2148" w:left="4967"/>
        <w:rPr>
          <w:rFonts w:hAnsi="ＭＳ 明朝"/>
          <w:sz w:val="18"/>
          <w:szCs w:val="20"/>
        </w:rPr>
      </w:pPr>
      <w:r w:rsidRPr="00A466D2">
        <w:rPr>
          <w:rFonts w:hAnsi="ＭＳ 明朝" w:hint="eastAsia"/>
          <w:sz w:val="18"/>
          <w:szCs w:val="20"/>
        </w:rPr>
        <w:t>川口市防災ハンドブックより抜粋</w:t>
      </w:r>
    </w:p>
    <w:p w:rsidR="00A466D2" w:rsidRPr="00A466D2" w:rsidRDefault="00A466D2" w:rsidP="00A466D2">
      <w:pPr>
        <w:spacing w:line="220" w:lineRule="exact"/>
        <w:ind w:leftChars="2148" w:left="4967"/>
        <w:rPr>
          <w:rFonts w:hAnsi="ＭＳ 明朝"/>
          <w:sz w:val="18"/>
          <w:szCs w:val="20"/>
        </w:rPr>
      </w:pPr>
      <w:r w:rsidRPr="00A466D2">
        <w:rPr>
          <w:rFonts w:hAnsi="ＭＳ 明朝" w:hint="eastAsia"/>
          <w:sz w:val="18"/>
          <w:szCs w:val="20"/>
        </w:rPr>
        <w:t>（https://www.city.kawaguchi.lg.jp/soshiki/01040/010/7/1/15293.html）</w:t>
      </w:r>
    </w:p>
    <w:p w:rsidR="00A466D2" w:rsidRDefault="00A466D2" w:rsidP="00A466D2"/>
    <w:p w:rsidR="00A466D2" w:rsidRDefault="00A466D2" w:rsidP="00A466D2"/>
    <w:p w:rsidR="005D1FE7" w:rsidRDefault="000F63F4" w:rsidP="000F63F4">
      <w:r>
        <w:rPr>
          <w:rFonts w:hint="eastAsia"/>
        </w:rPr>
        <w:t>【解説】</w:t>
      </w:r>
    </w:p>
    <w:p w:rsidR="00E34B60" w:rsidRDefault="00E34B60" w:rsidP="00E34B60">
      <w:pPr>
        <w:pStyle w:val="2e"/>
        <w:ind w:left="231" w:firstLine="231"/>
      </w:pPr>
      <w:r>
        <w:rPr>
          <w:rFonts w:hint="eastAsia"/>
        </w:rPr>
        <w:t>水害ハザードマップには、災害時に確認する地図の他、災害発生前に学習するための情報・学習内容が記載されています。</w:t>
      </w:r>
    </w:p>
    <w:p w:rsidR="00E34B60" w:rsidRDefault="00E34B60" w:rsidP="00E34B60">
      <w:pPr>
        <w:pStyle w:val="2e"/>
        <w:ind w:left="231" w:firstLine="231"/>
      </w:pPr>
      <w:r>
        <w:rPr>
          <w:rFonts w:hint="eastAsia"/>
        </w:rPr>
        <w:t>水害が発生してから急に避難のための準備をしようとしても、パニック等により十分な対応が困難となります。平時から、「避難する際に携行すべきもの」や「水害時の地域での助け合い活動等」が重</w:t>
      </w:r>
      <w:bookmarkStart w:id="6" w:name="_GoBack"/>
      <w:bookmarkEnd w:id="6"/>
      <w:r>
        <w:rPr>
          <w:rFonts w:hint="eastAsia"/>
        </w:rPr>
        <w:t>要となります。</w:t>
      </w:r>
    </w:p>
    <w:p w:rsidR="00E34B60" w:rsidRDefault="00E34B60" w:rsidP="00E34B60">
      <w:pPr>
        <w:pStyle w:val="2e"/>
        <w:ind w:left="231" w:firstLine="231"/>
      </w:pPr>
      <w:r>
        <w:rPr>
          <w:rFonts w:hint="eastAsia"/>
        </w:rPr>
        <w:t>また、緊急時に安全かつ迅速な避難行動をとるためには、水害発生時の避難時の心構えや、浸水が生じている場合や避難が遅れた場合における緊急措置的な対応の考え方、避難所へ避難する際に気を付けるべき事項などを事前に知っておくことが、重要であり、且つ効果的です。</w:t>
      </w:r>
    </w:p>
    <w:p w:rsidR="00E34B60" w:rsidRDefault="00E34B60" w:rsidP="00E34B60">
      <w:pPr>
        <w:pStyle w:val="2e"/>
        <w:ind w:left="231" w:firstLine="231"/>
      </w:pPr>
      <w:r>
        <w:rPr>
          <w:rFonts w:hint="eastAsia"/>
        </w:rPr>
        <w:t>各自治体のハザードマップは、自治体のホームページの他、下記の国土交通省ハザードマップ</w:t>
      </w:r>
      <w:r>
        <w:t>ポータル</w:t>
      </w:r>
      <w:r>
        <w:rPr>
          <w:rFonts w:hint="eastAsia"/>
        </w:rPr>
        <w:t>サイトからも見ることが</w:t>
      </w:r>
      <w:r>
        <w:t>できます</w:t>
      </w:r>
      <w:r>
        <w:rPr>
          <w:rFonts w:hint="eastAsia"/>
        </w:rPr>
        <w:t>。</w:t>
      </w:r>
    </w:p>
    <w:p w:rsidR="003F414A" w:rsidRPr="00E34B60" w:rsidRDefault="003F414A" w:rsidP="003F414A">
      <w:pPr>
        <w:pStyle w:val="2e"/>
        <w:ind w:left="231" w:firstLine="231"/>
      </w:pPr>
    </w:p>
    <w:p w:rsidR="003F414A" w:rsidRPr="003F414A" w:rsidRDefault="003F414A" w:rsidP="003F414A">
      <w:pPr>
        <w:jc w:val="center"/>
        <w:rPr>
          <w:rFonts w:ascii="ＭＳ ゴシック" w:eastAsia="ＭＳ ゴシック" w:hAnsi="ＭＳ ゴシック"/>
          <w:sz w:val="21"/>
          <w:u w:val="single"/>
        </w:rPr>
      </w:pPr>
      <w:r w:rsidRPr="003F414A">
        <w:rPr>
          <w:rFonts w:ascii="ＭＳ ゴシック" w:eastAsia="ＭＳ ゴシック" w:hAnsi="ＭＳ ゴシック" w:hint="eastAsia"/>
          <w:sz w:val="21"/>
          <w:u w:val="single"/>
        </w:rPr>
        <w:t>国土交通省ハザードマップ</w:t>
      </w:r>
      <w:r w:rsidRPr="003F414A">
        <w:rPr>
          <w:rFonts w:ascii="ＭＳ ゴシック" w:eastAsia="ＭＳ ゴシック" w:hAnsi="ＭＳ ゴシック"/>
          <w:sz w:val="21"/>
          <w:u w:val="single"/>
        </w:rPr>
        <w:t>ポータル</w:t>
      </w:r>
      <w:r w:rsidRPr="003F414A">
        <w:rPr>
          <w:rFonts w:ascii="ＭＳ ゴシック" w:eastAsia="ＭＳ ゴシック" w:hAnsi="ＭＳ ゴシック" w:hint="eastAsia"/>
          <w:sz w:val="21"/>
          <w:u w:val="single"/>
        </w:rPr>
        <w:t>サイト：</w:t>
      </w:r>
      <w:r w:rsidRPr="003F414A">
        <w:rPr>
          <w:rFonts w:ascii="ＭＳ ゴシック" w:eastAsia="ＭＳ ゴシック" w:hAnsi="ＭＳ ゴシック"/>
          <w:sz w:val="21"/>
          <w:u w:val="single"/>
        </w:rPr>
        <w:t>https://disaportal.gsi.go.jp/</w:t>
      </w:r>
    </w:p>
    <w:p w:rsidR="00AF135E" w:rsidRPr="003F414A" w:rsidRDefault="00AF135E" w:rsidP="00CB52F8">
      <w:pPr>
        <w:pStyle w:val="2e"/>
        <w:ind w:left="231" w:firstLine="231"/>
      </w:pPr>
    </w:p>
    <w:p w:rsidR="00AF135E" w:rsidRPr="00524B8F" w:rsidRDefault="00AF135E" w:rsidP="00E34B60">
      <w:pPr>
        <w:spacing w:line="240" w:lineRule="exact"/>
        <w:jc w:val="right"/>
        <w:rPr>
          <w:sz w:val="18"/>
        </w:rPr>
      </w:pPr>
      <w:r w:rsidRPr="00524B8F">
        <w:rPr>
          <w:rFonts w:hint="eastAsia"/>
          <w:sz w:val="18"/>
        </w:rPr>
        <w:t>参照：水害ハザードマップ作成の手引き（国土交通省、H28.4）</w:t>
      </w:r>
    </w:p>
    <w:p w:rsidR="00AF135E" w:rsidRPr="00524B8F" w:rsidRDefault="00AF135E" w:rsidP="00E34B60">
      <w:pPr>
        <w:spacing w:line="240" w:lineRule="exact"/>
        <w:jc w:val="right"/>
        <w:rPr>
          <w:sz w:val="18"/>
        </w:rPr>
      </w:pPr>
      <w:r w:rsidRPr="00524B8F">
        <w:rPr>
          <w:rFonts w:hint="eastAsia"/>
          <w:sz w:val="18"/>
        </w:rPr>
        <w:t>国土交通省HP：</w:t>
      </w:r>
      <w:r w:rsidRPr="00524B8F">
        <w:rPr>
          <w:sz w:val="18"/>
        </w:rPr>
        <w:t>http://www.mlit.go.jp/river/basic_info/jigyo_keikaku/saigai/tisiki</w:t>
      </w:r>
    </w:p>
    <w:p w:rsidR="00AF135E" w:rsidRPr="00524B8F" w:rsidRDefault="00AF135E" w:rsidP="00E34B60">
      <w:pPr>
        <w:spacing w:line="240" w:lineRule="exact"/>
        <w:jc w:val="right"/>
        <w:rPr>
          <w:sz w:val="21"/>
        </w:rPr>
      </w:pPr>
      <w:r w:rsidRPr="00524B8F">
        <w:rPr>
          <w:sz w:val="18"/>
        </w:rPr>
        <w:t>/</w:t>
      </w:r>
      <w:proofErr w:type="spellStart"/>
      <w:r w:rsidRPr="00524B8F">
        <w:rPr>
          <w:sz w:val="18"/>
        </w:rPr>
        <w:t>hazardmap</w:t>
      </w:r>
      <w:proofErr w:type="spellEnd"/>
      <w:r w:rsidRPr="00524B8F">
        <w:rPr>
          <w:sz w:val="18"/>
        </w:rPr>
        <w:t>/sankou2_hazardmap_jirei.pdf</w:t>
      </w:r>
    </w:p>
    <w:sectPr w:rsidR="00AF135E" w:rsidRPr="00524B8F" w:rsidSect="008F0112">
      <w:pgSz w:w="11906" w:h="16838" w:code="9"/>
      <w:pgMar w:top="1418" w:right="1418" w:bottom="1134" w:left="1418" w:header="851" w:footer="567" w:gutter="0"/>
      <w:cols w:space="425"/>
      <w:docGrid w:type="linesAndChars" w:linePitch="366"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8C0" w:rsidRDefault="009338C0">
      <w:pPr>
        <w:ind w:left="220" w:firstLine="220"/>
      </w:pPr>
      <w:r>
        <w:separator/>
      </w:r>
    </w:p>
  </w:endnote>
  <w:endnote w:type="continuationSeparator" w:id="0">
    <w:p w:rsidR="009338C0" w:rsidRDefault="009338C0">
      <w:pPr>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10102FF" w:usb1="EAC7FFFF" w:usb2="0001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112" w:rsidRPr="00995930" w:rsidRDefault="00995930" w:rsidP="00995930">
    <w:pPr>
      <w:pStyle w:val="a9"/>
      <w:shd w:val="clear" w:color="auto" w:fill="FFE599" w:themeFill="accent4" w:themeFillTint="66"/>
      <w:jc w:val="right"/>
      <w:rPr>
        <w:rFonts w:ascii="メイリオ" w:eastAsia="メイリオ" w:hAnsi="メイリオ" w:hint="eastAsia"/>
      </w:rPr>
    </w:pPr>
    <w:r w:rsidRPr="006B5086">
      <w:rPr>
        <w:rFonts w:ascii="メイリオ" w:eastAsia="メイリオ" w:hAnsi="メイリオ"/>
        <w:noProof/>
      </w:rPr>
      <mc:AlternateContent>
        <mc:Choice Requires="wps">
          <w:drawing>
            <wp:anchor distT="45720" distB="45720" distL="114300" distR="114300" simplePos="0" relativeHeight="251659264" behindDoc="0" locked="0" layoutInCell="1" allowOverlap="1" wp14:anchorId="79807618" wp14:editId="503F8289">
              <wp:simplePos x="0" y="0"/>
              <wp:positionH relativeFrom="column">
                <wp:align>center</wp:align>
              </wp:positionH>
              <wp:positionV relativeFrom="paragraph">
                <wp:posOffset>0</wp:posOffset>
              </wp:positionV>
              <wp:extent cx="2360930" cy="1404620"/>
              <wp:effectExtent l="0" t="0" r="317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995930" w:rsidRPr="006B5086" w:rsidRDefault="00995930" w:rsidP="00995930">
                          <w:pPr>
                            <w:rPr>
                              <w:sz w:val="20"/>
                            </w:rPr>
                          </w:pPr>
                          <w:r w:rsidRPr="006B5086">
                            <w:rPr>
                              <w:sz w:val="20"/>
                            </w:rPr>
                            <w:fldChar w:fldCharType="begin"/>
                          </w:r>
                          <w:r w:rsidRPr="006B5086">
                            <w:rPr>
                              <w:sz w:val="20"/>
                            </w:rPr>
                            <w:instrText>PAGE   \* MERGEFORMAT</w:instrText>
                          </w:r>
                          <w:r w:rsidRPr="006B5086">
                            <w:rPr>
                              <w:sz w:val="20"/>
                            </w:rPr>
                            <w:fldChar w:fldCharType="separate"/>
                          </w:r>
                          <w:r w:rsidRPr="00995930">
                            <w:rPr>
                              <w:noProof/>
                              <w:sz w:val="20"/>
                              <w:lang w:val="ja-JP"/>
                            </w:rPr>
                            <w:t>44</w:t>
                          </w:r>
                          <w:r w:rsidRPr="006B5086">
                            <w:rPr>
                              <w:sz w:val="20"/>
                            </w:rPr>
                            <w:fldChar w:fldCharType="end"/>
                          </w:r>
                        </w:p>
                      </w:txbxContent>
                    </wps:txbx>
                    <wps:bodyPr rot="0" vert="horz" wrap="non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980761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85.9pt;height:110.6pt;z-index:251659264;visibility:visible;mso-wrap-style:non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" filled="f" stroked="f">
              <v:textbox style="mso-fit-shape-to-text:t" inset="0,0,0,0">
                <w:txbxContent>
                  <w:p w:rsidR="00995930" w:rsidRPr="006B5086" w:rsidRDefault="00995930" w:rsidP="00995930">
                    <w:pPr>
                      <w:rPr>
                        <w:sz w:val="20"/>
                      </w:rPr>
                    </w:pPr>
                    <w:r w:rsidRPr="006B5086">
                      <w:rPr>
                        <w:sz w:val="20"/>
                      </w:rPr>
                      <w:fldChar w:fldCharType="begin"/>
                    </w:r>
                    <w:r w:rsidRPr="006B5086">
                      <w:rPr>
                        <w:sz w:val="20"/>
                      </w:rPr>
                      <w:instrText>PAGE   \* MERGEFORMAT</w:instrText>
                    </w:r>
                    <w:r w:rsidRPr="006B5086">
                      <w:rPr>
                        <w:sz w:val="20"/>
                      </w:rPr>
                      <w:fldChar w:fldCharType="separate"/>
                    </w:r>
                    <w:r w:rsidRPr="00995930">
                      <w:rPr>
                        <w:noProof/>
                        <w:sz w:val="20"/>
                        <w:lang w:val="ja-JP"/>
                      </w:rPr>
                      <w:t>44</w:t>
                    </w:r>
                    <w:r w:rsidRPr="006B5086">
                      <w:rPr>
                        <w:sz w:val="20"/>
                      </w:rPr>
                      <w:fldChar w:fldCharType="end"/>
                    </w:r>
                  </w:p>
                </w:txbxContent>
              </v:textbox>
            </v:shape>
          </w:pict>
        </mc:Fallback>
      </mc:AlternateContent>
    </w:r>
    <w:r w:rsidRPr="006B5086">
      <w:rPr>
        <w:rFonts w:ascii="メイリオ" w:eastAsia="メイリオ" w:hAnsi="メイリオ" w:hint="eastAsia"/>
      </w:rPr>
      <w:t>［</w:t>
    </w:r>
    <w:r w:rsidRPr="006B5086">
      <w:rPr>
        <w:rFonts w:ascii="メイリオ" w:eastAsia="メイリオ" w:hAnsi="メイリオ" w:hint="eastAsia"/>
      </w:rPr>
      <w:t>中川・綾瀬川］</w:t>
    </w:r>
    <w:r w:rsidRPr="006B5086">
      <w:rPr>
        <w:rFonts w:ascii="メイリオ" w:eastAsia="メイリオ" w:hAnsi="メイリオ" w:hint="eastAsia"/>
        <w:sz w:val="16"/>
      </w:rPr>
      <w:t>平成30年3月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8C0" w:rsidRDefault="009338C0">
      <w:pPr>
        <w:ind w:left="220" w:firstLine="220"/>
      </w:pPr>
      <w:r>
        <w:separator/>
      </w:r>
    </w:p>
  </w:footnote>
  <w:footnote w:type="continuationSeparator" w:id="0">
    <w:p w:rsidR="009338C0" w:rsidRDefault="009338C0">
      <w:pPr>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6D" w:rsidRPr="00DD2B34" w:rsidRDefault="007D256D" w:rsidP="00DD2B34">
    <w:pPr>
      <w:pStyle w:val="a6"/>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6D" w:rsidRPr="00DD2B34" w:rsidRDefault="007D256D" w:rsidP="00DD2B34">
    <w:pPr>
      <w:pStyle w:val="a6"/>
      <w:ind w:left="22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C01F7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BAA036F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9BC7D1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A91AE2C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C1A002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EFEE63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168F33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25A78F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9AE465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0FA99F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AD00B34"/>
    <w:multiLevelType w:val="hybridMultilevel"/>
    <w:tmpl w:val="EB4E8C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2CD770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35262FC3"/>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15:restartNumberingAfterBreak="0">
    <w:nsid w:val="55072815"/>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4" w15:restartNumberingAfterBreak="0">
    <w:nsid w:val="75C66D15"/>
    <w:multiLevelType w:val="multilevel"/>
    <w:tmpl w:val="D870C036"/>
    <w:lvl w:ilvl="0">
      <w:start w:val="6"/>
      <w:numFmt w:val="decimal"/>
      <w:pStyle w:val="1"/>
      <w:suff w:val="space"/>
      <w:lvlText w:val="%1."/>
      <w:lvlJc w:val="left"/>
      <w:pPr>
        <w:ind w:left="0" w:firstLine="0"/>
      </w:pPr>
      <w:rPr>
        <w:rFonts w:hint="eastAsia"/>
      </w:rPr>
    </w:lvl>
    <w:lvl w:ilvl="1">
      <w:start w:val="1"/>
      <w:numFmt w:val="decimal"/>
      <w:pStyle w:val="21"/>
      <w:suff w:val="space"/>
      <w:lvlText w:val="%1.%2"/>
      <w:lvlJc w:val="left"/>
      <w:pPr>
        <w:ind w:left="0"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1"/>
      <w:suff w:val="space"/>
      <w:lvlText w:val="%1.%2.%3 "/>
      <w:lvlJc w:val="left"/>
      <w:pPr>
        <w:ind w:left="0" w:firstLine="0"/>
      </w:pPr>
      <w:rPr>
        <w:rFonts w:hint="eastAsia"/>
      </w:rPr>
    </w:lvl>
    <w:lvl w:ilvl="3">
      <w:start w:val="1"/>
      <w:numFmt w:val="decimal"/>
      <w:pStyle w:val="41"/>
      <w:suff w:val="space"/>
      <w:lvlText w:val="（%4）"/>
      <w:lvlJc w:val="left"/>
      <w:pPr>
        <w:ind w:left="0" w:firstLine="0"/>
      </w:pPr>
      <w:rPr>
        <w:rFonts w:hint="eastAsia"/>
      </w:rPr>
    </w:lvl>
    <w:lvl w:ilvl="4">
      <w:start w:val="1"/>
      <w:numFmt w:val="decimal"/>
      <w:pStyle w:val="51"/>
      <w:suff w:val="space"/>
      <w:lvlText w:val="%5）"/>
      <w:lvlJc w:val="left"/>
      <w:pPr>
        <w:ind w:left="0" w:firstLine="0"/>
      </w:pPr>
      <w:rPr>
        <w:rFonts w:hint="eastAsia"/>
      </w:rPr>
    </w:lvl>
    <w:lvl w:ilvl="5">
      <w:start w:val="1"/>
      <w:numFmt w:val="lowerLetter"/>
      <w:pStyle w:val="6"/>
      <w:suff w:val="space"/>
      <w:lvlText w:val="%6）"/>
      <w:lvlJc w:val="left"/>
      <w:pPr>
        <w:ind w:left="0" w:firstLine="0"/>
      </w:pPr>
      <w:rPr>
        <w:rFonts w:hint="eastAsia"/>
      </w:rPr>
    </w:lvl>
    <w:lvl w:ilvl="6">
      <w:start w:val="1"/>
      <w:numFmt w:val="lowerRoman"/>
      <w:suff w:val="space"/>
      <w:lvlText w:val="（%7）"/>
      <w:lvlJc w:val="left"/>
      <w:pPr>
        <w:ind w:left="0" w:firstLine="0"/>
      </w:pPr>
      <w:rPr>
        <w:rFonts w:hint="eastAsia"/>
      </w:rPr>
    </w:lvl>
    <w:lvl w:ilvl="7">
      <w:start w:val="1"/>
      <w:numFmt w:val="lowerLetter"/>
      <w:suff w:val="space"/>
      <w:lvlText w:val="%8）"/>
      <w:lvlJc w:val="left"/>
      <w:pPr>
        <w:ind w:left="0" w:firstLine="0"/>
      </w:pPr>
      <w:rPr>
        <w:rFonts w:hint="eastAsia"/>
      </w:rPr>
    </w:lvl>
    <w:lvl w:ilvl="8">
      <w:start w:val="1"/>
      <w:numFmt w:val="decimalEnclosedCircle"/>
      <w:lvlText w:val="%9"/>
      <w:lvlJc w:val="left"/>
      <w:pPr>
        <w:tabs>
          <w:tab w:val="num" w:pos="2577"/>
        </w:tabs>
        <w:ind w:left="0" w:firstLine="0"/>
      </w:pPr>
      <w:rPr>
        <w:rFonts w:hint="eastAsia"/>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3"/>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233"/>
  <w:drawingGridVerticalSpacing w:val="174"/>
  <w:displayHorizontalDrawingGridEvery w:val="0"/>
  <w:displayVerticalDrawingGridEvery w:val="2"/>
  <w:characterSpacingControl w:val="compressPunctuation"/>
  <w:hdrShapeDefaults>
    <o:shapedefaults v:ext="edit" spidmax="6145" fill="f" fillcolor="white" strokecolor="none [3213]">
      <v:fill color="white" on="f"/>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A2"/>
    <w:rsid w:val="00001922"/>
    <w:rsid w:val="00002108"/>
    <w:rsid w:val="000029EC"/>
    <w:rsid w:val="00002E09"/>
    <w:rsid w:val="000043D6"/>
    <w:rsid w:val="000044F9"/>
    <w:rsid w:val="000073CD"/>
    <w:rsid w:val="00007619"/>
    <w:rsid w:val="0001587C"/>
    <w:rsid w:val="000166AC"/>
    <w:rsid w:val="000176F0"/>
    <w:rsid w:val="00017A4A"/>
    <w:rsid w:val="000201D9"/>
    <w:rsid w:val="00020C88"/>
    <w:rsid w:val="000217DA"/>
    <w:rsid w:val="00023BC2"/>
    <w:rsid w:val="00024D20"/>
    <w:rsid w:val="00024E94"/>
    <w:rsid w:val="00026094"/>
    <w:rsid w:val="00026FF2"/>
    <w:rsid w:val="000304E1"/>
    <w:rsid w:val="00030CC3"/>
    <w:rsid w:val="0003295F"/>
    <w:rsid w:val="00033542"/>
    <w:rsid w:val="000366EC"/>
    <w:rsid w:val="00036DB3"/>
    <w:rsid w:val="00043FAC"/>
    <w:rsid w:val="00045732"/>
    <w:rsid w:val="00045ECE"/>
    <w:rsid w:val="00050F8C"/>
    <w:rsid w:val="0005220E"/>
    <w:rsid w:val="00052673"/>
    <w:rsid w:val="00056870"/>
    <w:rsid w:val="00056E95"/>
    <w:rsid w:val="000602F4"/>
    <w:rsid w:val="00060639"/>
    <w:rsid w:val="0006376D"/>
    <w:rsid w:val="0006476E"/>
    <w:rsid w:val="00064C8B"/>
    <w:rsid w:val="000655A6"/>
    <w:rsid w:val="000664D5"/>
    <w:rsid w:val="0007026D"/>
    <w:rsid w:val="0007207E"/>
    <w:rsid w:val="000737FA"/>
    <w:rsid w:val="00073818"/>
    <w:rsid w:val="00076357"/>
    <w:rsid w:val="00076F72"/>
    <w:rsid w:val="00081A7D"/>
    <w:rsid w:val="000824C8"/>
    <w:rsid w:val="00082855"/>
    <w:rsid w:val="0008349C"/>
    <w:rsid w:val="0008399A"/>
    <w:rsid w:val="0008562B"/>
    <w:rsid w:val="00087AD1"/>
    <w:rsid w:val="00087DB7"/>
    <w:rsid w:val="00087FA4"/>
    <w:rsid w:val="0009407C"/>
    <w:rsid w:val="0009630F"/>
    <w:rsid w:val="00096ADF"/>
    <w:rsid w:val="00096C06"/>
    <w:rsid w:val="0009710E"/>
    <w:rsid w:val="000973AF"/>
    <w:rsid w:val="000A21B9"/>
    <w:rsid w:val="000A2F19"/>
    <w:rsid w:val="000A4C7E"/>
    <w:rsid w:val="000A66B8"/>
    <w:rsid w:val="000A6702"/>
    <w:rsid w:val="000A6D24"/>
    <w:rsid w:val="000B07BF"/>
    <w:rsid w:val="000B1761"/>
    <w:rsid w:val="000B30E0"/>
    <w:rsid w:val="000B355C"/>
    <w:rsid w:val="000B3DA9"/>
    <w:rsid w:val="000B51A9"/>
    <w:rsid w:val="000B59CB"/>
    <w:rsid w:val="000C272E"/>
    <w:rsid w:val="000C4095"/>
    <w:rsid w:val="000C4900"/>
    <w:rsid w:val="000C4CF9"/>
    <w:rsid w:val="000C4D4B"/>
    <w:rsid w:val="000C5357"/>
    <w:rsid w:val="000C6032"/>
    <w:rsid w:val="000C635B"/>
    <w:rsid w:val="000C6576"/>
    <w:rsid w:val="000D0A08"/>
    <w:rsid w:val="000D20D5"/>
    <w:rsid w:val="000D3E69"/>
    <w:rsid w:val="000D568F"/>
    <w:rsid w:val="000D5CB0"/>
    <w:rsid w:val="000D7933"/>
    <w:rsid w:val="000D7B3E"/>
    <w:rsid w:val="000E2134"/>
    <w:rsid w:val="000E2E45"/>
    <w:rsid w:val="000E3ACD"/>
    <w:rsid w:val="000E4BEB"/>
    <w:rsid w:val="000E4CFA"/>
    <w:rsid w:val="000E4EB0"/>
    <w:rsid w:val="000E6B7E"/>
    <w:rsid w:val="000E6D10"/>
    <w:rsid w:val="000E7BB1"/>
    <w:rsid w:val="000F06CF"/>
    <w:rsid w:val="000F06D2"/>
    <w:rsid w:val="000F41F8"/>
    <w:rsid w:val="000F44AD"/>
    <w:rsid w:val="000F63F4"/>
    <w:rsid w:val="000F79C1"/>
    <w:rsid w:val="00100383"/>
    <w:rsid w:val="00100A27"/>
    <w:rsid w:val="00102099"/>
    <w:rsid w:val="001020A7"/>
    <w:rsid w:val="001024CD"/>
    <w:rsid w:val="001034C7"/>
    <w:rsid w:val="001036DA"/>
    <w:rsid w:val="00104429"/>
    <w:rsid w:val="001044ED"/>
    <w:rsid w:val="00106CE6"/>
    <w:rsid w:val="0011019A"/>
    <w:rsid w:val="0011152A"/>
    <w:rsid w:val="00114548"/>
    <w:rsid w:val="0011496F"/>
    <w:rsid w:val="00117954"/>
    <w:rsid w:val="0012082F"/>
    <w:rsid w:val="00120A89"/>
    <w:rsid w:val="0012251A"/>
    <w:rsid w:val="00124BDB"/>
    <w:rsid w:val="00125FF8"/>
    <w:rsid w:val="00130066"/>
    <w:rsid w:val="00130F28"/>
    <w:rsid w:val="001312AD"/>
    <w:rsid w:val="00135444"/>
    <w:rsid w:val="00140D7E"/>
    <w:rsid w:val="00141138"/>
    <w:rsid w:val="001430CC"/>
    <w:rsid w:val="001431D8"/>
    <w:rsid w:val="00143DA3"/>
    <w:rsid w:val="001447D5"/>
    <w:rsid w:val="001500F8"/>
    <w:rsid w:val="00150374"/>
    <w:rsid w:val="001505C4"/>
    <w:rsid w:val="00151168"/>
    <w:rsid w:val="001539AA"/>
    <w:rsid w:val="001544FB"/>
    <w:rsid w:val="00161A9E"/>
    <w:rsid w:val="00161BA7"/>
    <w:rsid w:val="001629D9"/>
    <w:rsid w:val="00164AFB"/>
    <w:rsid w:val="00165677"/>
    <w:rsid w:val="00171074"/>
    <w:rsid w:val="00173B9D"/>
    <w:rsid w:val="00173F15"/>
    <w:rsid w:val="00173FA1"/>
    <w:rsid w:val="0017476E"/>
    <w:rsid w:val="001765A3"/>
    <w:rsid w:val="00177EE1"/>
    <w:rsid w:val="001801AB"/>
    <w:rsid w:val="001807A7"/>
    <w:rsid w:val="00180B65"/>
    <w:rsid w:val="00181789"/>
    <w:rsid w:val="00181E57"/>
    <w:rsid w:val="001832F0"/>
    <w:rsid w:val="0018565B"/>
    <w:rsid w:val="001858E4"/>
    <w:rsid w:val="001859E9"/>
    <w:rsid w:val="00185D57"/>
    <w:rsid w:val="00186160"/>
    <w:rsid w:val="00186B83"/>
    <w:rsid w:val="00187A93"/>
    <w:rsid w:val="00195097"/>
    <w:rsid w:val="0019558F"/>
    <w:rsid w:val="001959F4"/>
    <w:rsid w:val="001965DA"/>
    <w:rsid w:val="00196B14"/>
    <w:rsid w:val="001A04F3"/>
    <w:rsid w:val="001A0AB5"/>
    <w:rsid w:val="001A18D3"/>
    <w:rsid w:val="001A212B"/>
    <w:rsid w:val="001A2BCB"/>
    <w:rsid w:val="001A4975"/>
    <w:rsid w:val="001A538D"/>
    <w:rsid w:val="001B06AF"/>
    <w:rsid w:val="001B0782"/>
    <w:rsid w:val="001B1AAE"/>
    <w:rsid w:val="001B1DA9"/>
    <w:rsid w:val="001B3F9E"/>
    <w:rsid w:val="001B47C8"/>
    <w:rsid w:val="001B4BEC"/>
    <w:rsid w:val="001B6B9C"/>
    <w:rsid w:val="001B71F2"/>
    <w:rsid w:val="001B785E"/>
    <w:rsid w:val="001C09EE"/>
    <w:rsid w:val="001C37B4"/>
    <w:rsid w:val="001C3EE8"/>
    <w:rsid w:val="001D0364"/>
    <w:rsid w:val="001D05C0"/>
    <w:rsid w:val="001D2194"/>
    <w:rsid w:val="001D33BF"/>
    <w:rsid w:val="001D7B9C"/>
    <w:rsid w:val="001D7EFD"/>
    <w:rsid w:val="001E42E3"/>
    <w:rsid w:val="001E4847"/>
    <w:rsid w:val="001E64E0"/>
    <w:rsid w:val="001E6984"/>
    <w:rsid w:val="001E7D44"/>
    <w:rsid w:val="001F009C"/>
    <w:rsid w:val="001F0166"/>
    <w:rsid w:val="001F0E0B"/>
    <w:rsid w:val="001F16C9"/>
    <w:rsid w:val="001F2D5F"/>
    <w:rsid w:val="001F30EC"/>
    <w:rsid w:val="001F75DF"/>
    <w:rsid w:val="001F7C5F"/>
    <w:rsid w:val="00201D9C"/>
    <w:rsid w:val="00202A2D"/>
    <w:rsid w:val="00202F0A"/>
    <w:rsid w:val="002067C2"/>
    <w:rsid w:val="00206C35"/>
    <w:rsid w:val="00206C63"/>
    <w:rsid w:val="00210A43"/>
    <w:rsid w:val="00211827"/>
    <w:rsid w:val="00214F49"/>
    <w:rsid w:val="002151FE"/>
    <w:rsid w:val="002172ED"/>
    <w:rsid w:val="002224CD"/>
    <w:rsid w:val="00222A79"/>
    <w:rsid w:val="00222F5A"/>
    <w:rsid w:val="00223049"/>
    <w:rsid w:val="0022387C"/>
    <w:rsid w:val="002247AE"/>
    <w:rsid w:val="002253C9"/>
    <w:rsid w:val="00226E1E"/>
    <w:rsid w:val="002273B4"/>
    <w:rsid w:val="0023677E"/>
    <w:rsid w:val="002374B2"/>
    <w:rsid w:val="002415BB"/>
    <w:rsid w:val="00241EAE"/>
    <w:rsid w:val="00242F53"/>
    <w:rsid w:val="00246F27"/>
    <w:rsid w:val="00253202"/>
    <w:rsid w:val="00253374"/>
    <w:rsid w:val="00254A2F"/>
    <w:rsid w:val="00255DAA"/>
    <w:rsid w:val="0025640B"/>
    <w:rsid w:val="00262CFC"/>
    <w:rsid w:val="00267196"/>
    <w:rsid w:val="00270B9F"/>
    <w:rsid w:val="00270D5C"/>
    <w:rsid w:val="002725BE"/>
    <w:rsid w:val="00272DBF"/>
    <w:rsid w:val="002740C1"/>
    <w:rsid w:val="002746FC"/>
    <w:rsid w:val="00274E07"/>
    <w:rsid w:val="00281ADF"/>
    <w:rsid w:val="0028251D"/>
    <w:rsid w:val="00283737"/>
    <w:rsid w:val="002840AD"/>
    <w:rsid w:val="00284F65"/>
    <w:rsid w:val="0028507A"/>
    <w:rsid w:val="002868D3"/>
    <w:rsid w:val="00286BB6"/>
    <w:rsid w:val="00286DD4"/>
    <w:rsid w:val="00292958"/>
    <w:rsid w:val="002934A2"/>
    <w:rsid w:val="002948EC"/>
    <w:rsid w:val="002952AA"/>
    <w:rsid w:val="002A08E7"/>
    <w:rsid w:val="002A1BD6"/>
    <w:rsid w:val="002A31AD"/>
    <w:rsid w:val="002A36A9"/>
    <w:rsid w:val="002A3F7B"/>
    <w:rsid w:val="002A490C"/>
    <w:rsid w:val="002A4F1B"/>
    <w:rsid w:val="002B105A"/>
    <w:rsid w:val="002B265C"/>
    <w:rsid w:val="002B3FDA"/>
    <w:rsid w:val="002B6902"/>
    <w:rsid w:val="002B69EE"/>
    <w:rsid w:val="002B6A22"/>
    <w:rsid w:val="002B6C5F"/>
    <w:rsid w:val="002B7D21"/>
    <w:rsid w:val="002C01D8"/>
    <w:rsid w:val="002C10EB"/>
    <w:rsid w:val="002C1147"/>
    <w:rsid w:val="002C23AA"/>
    <w:rsid w:val="002C2655"/>
    <w:rsid w:val="002C2D3E"/>
    <w:rsid w:val="002C2DE7"/>
    <w:rsid w:val="002C2F05"/>
    <w:rsid w:val="002C343A"/>
    <w:rsid w:val="002C3959"/>
    <w:rsid w:val="002C44CF"/>
    <w:rsid w:val="002C49CA"/>
    <w:rsid w:val="002C4C5F"/>
    <w:rsid w:val="002C4E55"/>
    <w:rsid w:val="002C5795"/>
    <w:rsid w:val="002C5DF7"/>
    <w:rsid w:val="002D198B"/>
    <w:rsid w:val="002E0493"/>
    <w:rsid w:val="002E0EE4"/>
    <w:rsid w:val="002E1BD9"/>
    <w:rsid w:val="002E1E48"/>
    <w:rsid w:val="002E68B0"/>
    <w:rsid w:val="002E6C39"/>
    <w:rsid w:val="002E7C6F"/>
    <w:rsid w:val="002F0074"/>
    <w:rsid w:val="002F193F"/>
    <w:rsid w:val="002F2FCD"/>
    <w:rsid w:val="002F362A"/>
    <w:rsid w:val="002F5380"/>
    <w:rsid w:val="002F7CB8"/>
    <w:rsid w:val="003024E4"/>
    <w:rsid w:val="00303FA9"/>
    <w:rsid w:val="003058B4"/>
    <w:rsid w:val="00310634"/>
    <w:rsid w:val="003106BC"/>
    <w:rsid w:val="0031220F"/>
    <w:rsid w:val="00314A57"/>
    <w:rsid w:val="00314FDE"/>
    <w:rsid w:val="00320F6B"/>
    <w:rsid w:val="00322628"/>
    <w:rsid w:val="003229A1"/>
    <w:rsid w:val="00323156"/>
    <w:rsid w:val="0032345E"/>
    <w:rsid w:val="003242C7"/>
    <w:rsid w:val="00325A88"/>
    <w:rsid w:val="00326ECB"/>
    <w:rsid w:val="003274A2"/>
    <w:rsid w:val="00327AED"/>
    <w:rsid w:val="00330237"/>
    <w:rsid w:val="003315A5"/>
    <w:rsid w:val="00331915"/>
    <w:rsid w:val="0033245C"/>
    <w:rsid w:val="00332685"/>
    <w:rsid w:val="00332968"/>
    <w:rsid w:val="00333E5B"/>
    <w:rsid w:val="00334291"/>
    <w:rsid w:val="00335375"/>
    <w:rsid w:val="00337546"/>
    <w:rsid w:val="00337FA2"/>
    <w:rsid w:val="00340B33"/>
    <w:rsid w:val="003412CD"/>
    <w:rsid w:val="00342831"/>
    <w:rsid w:val="00343AC5"/>
    <w:rsid w:val="0034587F"/>
    <w:rsid w:val="00350DA5"/>
    <w:rsid w:val="00352149"/>
    <w:rsid w:val="00352652"/>
    <w:rsid w:val="00352BA1"/>
    <w:rsid w:val="0035427D"/>
    <w:rsid w:val="00355150"/>
    <w:rsid w:val="003578BB"/>
    <w:rsid w:val="003603C6"/>
    <w:rsid w:val="0036053B"/>
    <w:rsid w:val="003619F9"/>
    <w:rsid w:val="00363813"/>
    <w:rsid w:val="00363973"/>
    <w:rsid w:val="00365526"/>
    <w:rsid w:val="00367044"/>
    <w:rsid w:val="0036758C"/>
    <w:rsid w:val="00367749"/>
    <w:rsid w:val="00370387"/>
    <w:rsid w:val="003707C5"/>
    <w:rsid w:val="00371B2D"/>
    <w:rsid w:val="0037206E"/>
    <w:rsid w:val="003720E6"/>
    <w:rsid w:val="003727B9"/>
    <w:rsid w:val="0038213F"/>
    <w:rsid w:val="00382210"/>
    <w:rsid w:val="00382723"/>
    <w:rsid w:val="00393D58"/>
    <w:rsid w:val="00393EFE"/>
    <w:rsid w:val="00395574"/>
    <w:rsid w:val="003A021B"/>
    <w:rsid w:val="003A2367"/>
    <w:rsid w:val="003A2AA6"/>
    <w:rsid w:val="003A47CB"/>
    <w:rsid w:val="003A7C37"/>
    <w:rsid w:val="003B04C1"/>
    <w:rsid w:val="003B23FB"/>
    <w:rsid w:val="003B2FBB"/>
    <w:rsid w:val="003B7DFB"/>
    <w:rsid w:val="003C15DC"/>
    <w:rsid w:val="003C17BF"/>
    <w:rsid w:val="003C19B2"/>
    <w:rsid w:val="003C1C41"/>
    <w:rsid w:val="003C3E98"/>
    <w:rsid w:val="003C495C"/>
    <w:rsid w:val="003C7987"/>
    <w:rsid w:val="003D0BE6"/>
    <w:rsid w:val="003D10CE"/>
    <w:rsid w:val="003D4F45"/>
    <w:rsid w:val="003D6B4D"/>
    <w:rsid w:val="003D71FD"/>
    <w:rsid w:val="003D78E4"/>
    <w:rsid w:val="003E02E9"/>
    <w:rsid w:val="003E0568"/>
    <w:rsid w:val="003E5983"/>
    <w:rsid w:val="003E624C"/>
    <w:rsid w:val="003E6D40"/>
    <w:rsid w:val="003E7A0B"/>
    <w:rsid w:val="003F192E"/>
    <w:rsid w:val="003F1B31"/>
    <w:rsid w:val="003F3075"/>
    <w:rsid w:val="003F3DDC"/>
    <w:rsid w:val="003F414A"/>
    <w:rsid w:val="003F41B3"/>
    <w:rsid w:val="003F490E"/>
    <w:rsid w:val="003F4D7F"/>
    <w:rsid w:val="003F7501"/>
    <w:rsid w:val="00401AAF"/>
    <w:rsid w:val="00402980"/>
    <w:rsid w:val="004031E6"/>
    <w:rsid w:val="004031F1"/>
    <w:rsid w:val="004042FA"/>
    <w:rsid w:val="004054DC"/>
    <w:rsid w:val="00405BFF"/>
    <w:rsid w:val="00406B07"/>
    <w:rsid w:val="00407914"/>
    <w:rsid w:val="00410891"/>
    <w:rsid w:val="0041115F"/>
    <w:rsid w:val="004119AC"/>
    <w:rsid w:val="00413EE3"/>
    <w:rsid w:val="004149D5"/>
    <w:rsid w:val="00417CF3"/>
    <w:rsid w:val="00417DE7"/>
    <w:rsid w:val="0042186B"/>
    <w:rsid w:val="00422014"/>
    <w:rsid w:val="00424DB7"/>
    <w:rsid w:val="0042507B"/>
    <w:rsid w:val="00425108"/>
    <w:rsid w:val="0043267B"/>
    <w:rsid w:val="00432856"/>
    <w:rsid w:val="00435436"/>
    <w:rsid w:val="00435E42"/>
    <w:rsid w:val="0044017C"/>
    <w:rsid w:val="00440DC7"/>
    <w:rsid w:val="004424E3"/>
    <w:rsid w:val="00442E9E"/>
    <w:rsid w:val="00443432"/>
    <w:rsid w:val="00443A4B"/>
    <w:rsid w:val="00444667"/>
    <w:rsid w:val="00445CBE"/>
    <w:rsid w:val="004464CC"/>
    <w:rsid w:val="004471DC"/>
    <w:rsid w:val="0045117B"/>
    <w:rsid w:val="0045117E"/>
    <w:rsid w:val="004543D9"/>
    <w:rsid w:val="00455892"/>
    <w:rsid w:val="004602D7"/>
    <w:rsid w:val="00460B95"/>
    <w:rsid w:val="004616DE"/>
    <w:rsid w:val="00461E94"/>
    <w:rsid w:val="0046453E"/>
    <w:rsid w:val="00465E78"/>
    <w:rsid w:val="00466D57"/>
    <w:rsid w:val="00467560"/>
    <w:rsid w:val="00467CF0"/>
    <w:rsid w:val="00472752"/>
    <w:rsid w:val="00473156"/>
    <w:rsid w:val="00473BB1"/>
    <w:rsid w:val="00473CCC"/>
    <w:rsid w:val="0047426F"/>
    <w:rsid w:val="0047516A"/>
    <w:rsid w:val="00481E68"/>
    <w:rsid w:val="00482D05"/>
    <w:rsid w:val="0048401E"/>
    <w:rsid w:val="00490D8A"/>
    <w:rsid w:val="004917B1"/>
    <w:rsid w:val="00491E2C"/>
    <w:rsid w:val="00492231"/>
    <w:rsid w:val="0049248E"/>
    <w:rsid w:val="00492539"/>
    <w:rsid w:val="004928A3"/>
    <w:rsid w:val="00492DBD"/>
    <w:rsid w:val="004961DC"/>
    <w:rsid w:val="004965E9"/>
    <w:rsid w:val="004A1377"/>
    <w:rsid w:val="004A1AD5"/>
    <w:rsid w:val="004A3A97"/>
    <w:rsid w:val="004A6AB7"/>
    <w:rsid w:val="004B0114"/>
    <w:rsid w:val="004B017E"/>
    <w:rsid w:val="004B2C11"/>
    <w:rsid w:val="004B4B31"/>
    <w:rsid w:val="004B59BC"/>
    <w:rsid w:val="004B7880"/>
    <w:rsid w:val="004C0779"/>
    <w:rsid w:val="004C1363"/>
    <w:rsid w:val="004C19D0"/>
    <w:rsid w:val="004C1F7A"/>
    <w:rsid w:val="004C268A"/>
    <w:rsid w:val="004C3563"/>
    <w:rsid w:val="004C46A1"/>
    <w:rsid w:val="004C4E4C"/>
    <w:rsid w:val="004C4F97"/>
    <w:rsid w:val="004C63A9"/>
    <w:rsid w:val="004D4B4E"/>
    <w:rsid w:val="004E047F"/>
    <w:rsid w:val="004E1973"/>
    <w:rsid w:val="004E1AAF"/>
    <w:rsid w:val="004E228D"/>
    <w:rsid w:val="004E3931"/>
    <w:rsid w:val="004E7270"/>
    <w:rsid w:val="004F1239"/>
    <w:rsid w:val="004F42D6"/>
    <w:rsid w:val="004F46AE"/>
    <w:rsid w:val="004F4D5F"/>
    <w:rsid w:val="004F52C0"/>
    <w:rsid w:val="00501EE6"/>
    <w:rsid w:val="00503952"/>
    <w:rsid w:val="00504A2E"/>
    <w:rsid w:val="00504CA5"/>
    <w:rsid w:val="00506D7C"/>
    <w:rsid w:val="00506F47"/>
    <w:rsid w:val="00507A3F"/>
    <w:rsid w:val="005100D5"/>
    <w:rsid w:val="00510429"/>
    <w:rsid w:val="00510505"/>
    <w:rsid w:val="00512057"/>
    <w:rsid w:val="005137BD"/>
    <w:rsid w:val="00513C83"/>
    <w:rsid w:val="005154EE"/>
    <w:rsid w:val="00516091"/>
    <w:rsid w:val="0051634C"/>
    <w:rsid w:val="005165DE"/>
    <w:rsid w:val="00524B8F"/>
    <w:rsid w:val="0052506E"/>
    <w:rsid w:val="005263C3"/>
    <w:rsid w:val="00526563"/>
    <w:rsid w:val="00526641"/>
    <w:rsid w:val="00530625"/>
    <w:rsid w:val="00532985"/>
    <w:rsid w:val="00534079"/>
    <w:rsid w:val="005344F6"/>
    <w:rsid w:val="005357CF"/>
    <w:rsid w:val="005359E8"/>
    <w:rsid w:val="00544ACA"/>
    <w:rsid w:val="00544DA4"/>
    <w:rsid w:val="00545404"/>
    <w:rsid w:val="00545C0E"/>
    <w:rsid w:val="00551958"/>
    <w:rsid w:val="00551ACE"/>
    <w:rsid w:val="0055372C"/>
    <w:rsid w:val="0055596E"/>
    <w:rsid w:val="00556007"/>
    <w:rsid w:val="00556728"/>
    <w:rsid w:val="00560198"/>
    <w:rsid w:val="00560553"/>
    <w:rsid w:val="00562C4D"/>
    <w:rsid w:val="00563D3C"/>
    <w:rsid w:val="00564A04"/>
    <w:rsid w:val="00564E9A"/>
    <w:rsid w:val="00564EEA"/>
    <w:rsid w:val="005666F9"/>
    <w:rsid w:val="00566E02"/>
    <w:rsid w:val="005704CB"/>
    <w:rsid w:val="00571E2B"/>
    <w:rsid w:val="005743BF"/>
    <w:rsid w:val="00574AC0"/>
    <w:rsid w:val="005755A6"/>
    <w:rsid w:val="00576DFC"/>
    <w:rsid w:val="00580218"/>
    <w:rsid w:val="0058308A"/>
    <w:rsid w:val="005844AD"/>
    <w:rsid w:val="0058601F"/>
    <w:rsid w:val="00591130"/>
    <w:rsid w:val="00591439"/>
    <w:rsid w:val="005927EB"/>
    <w:rsid w:val="00596E4D"/>
    <w:rsid w:val="00597A0B"/>
    <w:rsid w:val="005A0465"/>
    <w:rsid w:val="005A1597"/>
    <w:rsid w:val="005A35BA"/>
    <w:rsid w:val="005A3664"/>
    <w:rsid w:val="005A377C"/>
    <w:rsid w:val="005A5789"/>
    <w:rsid w:val="005A5F79"/>
    <w:rsid w:val="005A68BF"/>
    <w:rsid w:val="005A7010"/>
    <w:rsid w:val="005B2524"/>
    <w:rsid w:val="005B28A6"/>
    <w:rsid w:val="005B2B4B"/>
    <w:rsid w:val="005B6DEB"/>
    <w:rsid w:val="005C13CE"/>
    <w:rsid w:val="005C1DC1"/>
    <w:rsid w:val="005C2E2B"/>
    <w:rsid w:val="005C38C6"/>
    <w:rsid w:val="005C50E0"/>
    <w:rsid w:val="005C5BA0"/>
    <w:rsid w:val="005D11D4"/>
    <w:rsid w:val="005D1BBC"/>
    <w:rsid w:val="005D1FE7"/>
    <w:rsid w:val="005D4380"/>
    <w:rsid w:val="005D44B2"/>
    <w:rsid w:val="005D7423"/>
    <w:rsid w:val="005D7F37"/>
    <w:rsid w:val="005E0F59"/>
    <w:rsid w:val="005E2203"/>
    <w:rsid w:val="005E395E"/>
    <w:rsid w:val="005E4045"/>
    <w:rsid w:val="005E55A7"/>
    <w:rsid w:val="005F00D4"/>
    <w:rsid w:val="005F02E2"/>
    <w:rsid w:val="005F04AE"/>
    <w:rsid w:val="005F0960"/>
    <w:rsid w:val="005F67D4"/>
    <w:rsid w:val="005F6990"/>
    <w:rsid w:val="005F744B"/>
    <w:rsid w:val="00601452"/>
    <w:rsid w:val="00602CB5"/>
    <w:rsid w:val="00604C6B"/>
    <w:rsid w:val="00605CD5"/>
    <w:rsid w:val="00605EA1"/>
    <w:rsid w:val="00605FA6"/>
    <w:rsid w:val="006113F4"/>
    <w:rsid w:val="00611A8F"/>
    <w:rsid w:val="00611F17"/>
    <w:rsid w:val="00613792"/>
    <w:rsid w:val="00615F49"/>
    <w:rsid w:val="00615FD0"/>
    <w:rsid w:val="006201E4"/>
    <w:rsid w:val="00620C10"/>
    <w:rsid w:val="00621978"/>
    <w:rsid w:val="00621F20"/>
    <w:rsid w:val="00623FE1"/>
    <w:rsid w:val="00624C41"/>
    <w:rsid w:val="006309EE"/>
    <w:rsid w:val="00635D97"/>
    <w:rsid w:val="0063644C"/>
    <w:rsid w:val="006367C3"/>
    <w:rsid w:val="00637FBA"/>
    <w:rsid w:val="0064352B"/>
    <w:rsid w:val="006456B2"/>
    <w:rsid w:val="00646DC4"/>
    <w:rsid w:val="0065172B"/>
    <w:rsid w:val="00651C69"/>
    <w:rsid w:val="00652599"/>
    <w:rsid w:val="0065476F"/>
    <w:rsid w:val="006548AF"/>
    <w:rsid w:val="00654CB5"/>
    <w:rsid w:val="00655666"/>
    <w:rsid w:val="00655ECB"/>
    <w:rsid w:val="006567C4"/>
    <w:rsid w:val="006571DB"/>
    <w:rsid w:val="006608B8"/>
    <w:rsid w:val="00660906"/>
    <w:rsid w:val="00660A5C"/>
    <w:rsid w:val="0066174C"/>
    <w:rsid w:val="00663490"/>
    <w:rsid w:val="00663BE1"/>
    <w:rsid w:val="0066545C"/>
    <w:rsid w:val="00665631"/>
    <w:rsid w:val="00670475"/>
    <w:rsid w:val="0067212E"/>
    <w:rsid w:val="00672662"/>
    <w:rsid w:val="006737E3"/>
    <w:rsid w:val="0067395C"/>
    <w:rsid w:val="00673E3C"/>
    <w:rsid w:val="00676817"/>
    <w:rsid w:val="00676B1B"/>
    <w:rsid w:val="0067710D"/>
    <w:rsid w:val="0067782E"/>
    <w:rsid w:val="00680DB4"/>
    <w:rsid w:val="006819D8"/>
    <w:rsid w:val="00685E79"/>
    <w:rsid w:val="00686CEB"/>
    <w:rsid w:val="0068724D"/>
    <w:rsid w:val="006879E8"/>
    <w:rsid w:val="00687B54"/>
    <w:rsid w:val="00687F87"/>
    <w:rsid w:val="006905DE"/>
    <w:rsid w:val="00691128"/>
    <w:rsid w:val="00691B61"/>
    <w:rsid w:val="00694FD4"/>
    <w:rsid w:val="00697CD7"/>
    <w:rsid w:val="006A0DD2"/>
    <w:rsid w:val="006A1CBE"/>
    <w:rsid w:val="006A2CF4"/>
    <w:rsid w:val="006A3A83"/>
    <w:rsid w:val="006B0747"/>
    <w:rsid w:val="006B0E63"/>
    <w:rsid w:val="006B2E84"/>
    <w:rsid w:val="006B5086"/>
    <w:rsid w:val="006B674C"/>
    <w:rsid w:val="006B7FCA"/>
    <w:rsid w:val="006C1A01"/>
    <w:rsid w:val="006C2C51"/>
    <w:rsid w:val="006C2EAA"/>
    <w:rsid w:val="006C3773"/>
    <w:rsid w:val="006C4C44"/>
    <w:rsid w:val="006C5234"/>
    <w:rsid w:val="006C7C91"/>
    <w:rsid w:val="006D2191"/>
    <w:rsid w:val="006D2293"/>
    <w:rsid w:val="006D550B"/>
    <w:rsid w:val="006D77FB"/>
    <w:rsid w:val="006E045B"/>
    <w:rsid w:val="006E1897"/>
    <w:rsid w:val="006E47E0"/>
    <w:rsid w:val="006E4969"/>
    <w:rsid w:val="006E5533"/>
    <w:rsid w:val="006E6CB5"/>
    <w:rsid w:val="006E7D59"/>
    <w:rsid w:val="006F0193"/>
    <w:rsid w:val="006F1524"/>
    <w:rsid w:val="006F3440"/>
    <w:rsid w:val="006F4824"/>
    <w:rsid w:val="006F4AEB"/>
    <w:rsid w:val="006F541E"/>
    <w:rsid w:val="006F65C0"/>
    <w:rsid w:val="006F7513"/>
    <w:rsid w:val="006F7C56"/>
    <w:rsid w:val="00700F96"/>
    <w:rsid w:val="0070481C"/>
    <w:rsid w:val="00706FA3"/>
    <w:rsid w:val="007074C9"/>
    <w:rsid w:val="00711DD1"/>
    <w:rsid w:val="007122A2"/>
    <w:rsid w:val="0071237D"/>
    <w:rsid w:val="007127A1"/>
    <w:rsid w:val="00712C2E"/>
    <w:rsid w:val="007135CA"/>
    <w:rsid w:val="00713C0E"/>
    <w:rsid w:val="00720F07"/>
    <w:rsid w:val="007213DC"/>
    <w:rsid w:val="00722399"/>
    <w:rsid w:val="007228F1"/>
    <w:rsid w:val="00722BF3"/>
    <w:rsid w:val="00723F4E"/>
    <w:rsid w:val="00724669"/>
    <w:rsid w:val="00725144"/>
    <w:rsid w:val="00725A54"/>
    <w:rsid w:val="00727B8F"/>
    <w:rsid w:val="00730CC4"/>
    <w:rsid w:val="00731EC4"/>
    <w:rsid w:val="0074288F"/>
    <w:rsid w:val="00742DA6"/>
    <w:rsid w:val="007442E0"/>
    <w:rsid w:val="00744AB3"/>
    <w:rsid w:val="00747B8C"/>
    <w:rsid w:val="00750177"/>
    <w:rsid w:val="007504D5"/>
    <w:rsid w:val="00750BF6"/>
    <w:rsid w:val="0075190D"/>
    <w:rsid w:val="00751FF4"/>
    <w:rsid w:val="00752508"/>
    <w:rsid w:val="007528E1"/>
    <w:rsid w:val="00754257"/>
    <w:rsid w:val="0075452B"/>
    <w:rsid w:val="00755559"/>
    <w:rsid w:val="007608E1"/>
    <w:rsid w:val="00763927"/>
    <w:rsid w:val="0076398E"/>
    <w:rsid w:val="00764007"/>
    <w:rsid w:val="00766E76"/>
    <w:rsid w:val="007671D5"/>
    <w:rsid w:val="00767BAE"/>
    <w:rsid w:val="00770AAB"/>
    <w:rsid w:val="00770ECC"/>
    <w:rsid w:val="007717A2"/>
    <w:rsid w:val="00773587"/>
    <w:rsid w:val="00773658"/>
    <w:rsid w:val="00776CC2"/>
    <w:rsid w:val="00781CFC"/>
    <w:rsid w:val="00784CDE"/>
    <w:rsid w:val="00787D46"/>
    <w:rsid w:val="0079063E"/>
    <w:rsid w:val="007909B8"/>
    <w:rsid w:val="00790C93"/>
    <w:rsid w:val="00791814"/>
    <w:rsid w:val="0079387E"/>
    <w:rsid w:val="00793BFC"/>
    <w:rsid w:val="00796CF8"/>
    <w:rsid w:val="00796FEF"/>
    <w:rsid w:val="00797913"/>
    <w:rsid w:val="007A1934"/>
    <w:rsid w:val="007A23DA"/>
    <w:rsid w:val="007A3D38"/>
    <w:rsid w:val="007A4DA2"/>
    <w:rsid w:val="007A6DF7"/>
    <w:rsid w:val="007A7D85"/>
    <w:rsid w:val="007B1E0D"/>
    <w:rsid w:val="007B2F4D"/>
    <w:rsid w:val="007B3CC3"/>
    <w:rsid w:val="007B5DCC"/>
    <w:rsid w:val="007B76F5"/>
    <w:rsid w:val="007C40AF"/>
    <w:rsid w:val="007C4FF5"/>
    <w:rsid w:val="007C65A2"/>
    <w:rsid w:val="007C6873"/>
    <w:rsid w:val="007D0148"/>
    <w:rsid w:val="007D0483"/>
    <w:rsid w:val="007D0D1C"/>
    <w:rsid w:val="007D0E00"/>
    <w:rsid w:val="007D1B72"/>
    <w:rsid w:val="007D1D01"/>
    <w:rsid w:val="007D256D"/>
    <w:rsid w:val="007D30C5"/>
    <w:rsid w:val="007D3A29"/>
    <w:rsid w:val="007D4491"/>
    <w:rsid w:val="007D6B86"/>
    <w:rsid w:val="007D6F32"/>
    <w:rsid w:val="007D7B23"/>
    <w:rsid w:val="007E0D0B"/>
    <w:rsid w:val="007E5E51"/>
    <w:rsid w:val="007E6869"/>
    <w:rsid w:val="007F0BA3"/>
    <w:rsid w:val="007F17E6"/>
    <w:rsid w:val="007F241E"/>
    <w:rsid w:val="007F3042"/>
    <w:rsid w:val="007F3BED"/>
    <w:rsid w:val="007F4001"/>
    <w:rsid w:val="007F41E1"/>
    <w:rsid w:val="007F4BDF"/>
    <w:rsid w:val="007F600F"/>
    <w:rsid w:val="007F7086"/>
    <w:rsid w:val="007F758B"/>
    <w:rsid w:val="008004D5"/>
    <w:rsid w:val="008043F5"/>
    <w:rsid w:val="008068AA"/>
    <w:rsid w:val="0080796D"/>
    <w:rsid w:val="00813C78"/>
    <w:rsid w:val="0081411F"/>
    <w:rsid w:val="00815594"/>
    <w:rsid w:val="0081682D"/>
    <w:rsid w:val="00817B92"/>
    <w:rsid w:val="00823FE0"/>
    <w:rsid w:val="00824281"/>
    <w:rsid w:val="008242DA"/>
    <w:rsid w:val="0082437B"/>
    <w:rsid w:val="00824E35"/>
    <w:rsid w:val="0082585D"/>
    <w:rsid w:val="00826E47"/>
    <w:rsid w:val="00830AB9"/>
    <w:rsid w:val="00833B8D"/>
    <w:rsid w:val="00836D3E"/>
    <w:rsid w:val="00837DB8"/>
    <w:rsid w:val="00837F92"/>
    <w:rsid w:val="00841141"/>
    <w:rsid w:val="0084178E"/>
    <w:rsid w:val="00843F9D"/>
    <w:rsid w:val="00850631"/>
    <w:rsid w:val="00850CC5"/>
    <w:rsid w:val="00854CD4"/>
    <w:rsid w:val="00855BA0"/>
    <w:rsid w:val="0085654A"/>
    <w:rsid w:val="00856B16"/>
    <w:rsid w:val="008603C4"/>
    <w:rsid w:val="00862953"/>
    <w:rsid w:val="00863310"/>
    <w:rsid w:val="00863927"/>
    <w:rsid w:val="00863EB2"/>
    <w:rsid w:val="00864C42"/>
    <w:rsid w:val="00864D53"/>
    <w:rsid w:val="00866845"/>
    <w:rsid w:val="00870354"/>
    <w:rsid w:val="00870DDF"/>
    <w:rsid w:val="008711C3"/>
    <w:rsid w:val="0087206B"/>
    <w:rsid w:val="00875043"/>
    <w:rsid w:val="008758C4"/>
    <w:rsid w:val="00875CC9"/>
    <w:rsid w:val="00877AD7"/>
    <w:rsid w:val="008821B6"/>
    <w:rsid w:val="00884524"/>
    <w:rsid w:val="00884860"/>
    <w:rsid w:val="00884E23"/>
    <w:rsid w:val="00885FE4"/>
    <w:rsid w:val="00890327"/>
    <w:rsid w:val="00890DE2"/>
    <w:rsid w:val="008913CE"/>
    <w:rsid w:val="008917CC"/>
    <w:rsid w:val="00892C82"/>
    <w:rsid w:val="008943E3"/>
    <w:rsid w:val="008949D9"/>
    <w:rsid w:val="00895632"/>
    <w:rsid w:val="0089617B"/>
    <w:rsid w:val="0089680B"/>
    <w:rsid w:val="008A125D"/>
    <w:rsid w:val="008A5914"/>
    <w:rsid w:val="008A61B3"/>
    <w:rsid w:val="008B23C9"/>
    <w:rsid w:val="008B40FC"/>
    <w:rsid w:val="008B69A0"/>
    <w:rsid w:val="008C1AC3"/>
    <w:rsid w:val="008C337E"/>
    <w:rsid w:val="008C6626"/>
    <w:rsid w:val="008C695E"/>
    <w:rsid w:val="008C73C0"/>
    <w:rsid w:val="008C73DE"/>
    <w:rsid w:val="008C772D"/>
    <w:rsid w:val="008C7D99"/>
    <w:rsid w:val="008D1793"/>
    <w:rsid w:val="008D1FDE"/>
    <w:rsid w:val="008D2F3D"/>
    <w:rsid w:val="008D502B"/>
    <w:rsid w:val="008D587B"/>
    <w:rsid w:val="008E048C"/>
    <w:rsid w:val="008E1669"/>
    <w:rsid w:val="008E1C36"/>
    <w:rsid w:val="008E5C35"/>
    <w:rsid w:val="008E5F77"/>
    <w:rsid w:val="008E768D"/>
    <w:rsid w:val="008F0112"/>
    <w:rsid w:val="008F08C4"/>
    <w:rsid w:val="008F3028"/>
    <w:rsid w:val="008F483F"/>
    <w:rsid w:val="008F4E8B"/>
    <w:rsid w:val="008F5DD6"/>
    <w:rsid w:val="009000A6"/>
    <w:rsid w:val="00900D9D"/>
    <w:rsid w:val="009013B8"/>
    <w:rsid w:val="00901A81"/>
    <w:rsid w:val="00901DD9"/>
    <w:rsid w:val="00902383"/>
    <w:rsid w:val="009029EE"/>
    <w:rsid w:val="00903097"/>
    <w:rsid w:val="00906459"/>
    <w:rsid w:val="009077F1"/>
    <w:rsid w:val="00907DEE"/>
    <w:rsid w:val="00911E83"/>
    <w:rsid w:val="009125AC"/>
    <w:rsid w:val="00915230"/>
    <w:rsid w:val="009152B2"/>
    <w:rsid w:val="009160F2"/>
    <w:rsid w:val="00916FEE"/>
    <w:rsid w:val="0092028B"/>
    <w:rsid w:val="00922B9F"/>
    <w:rsid w:val="00923BC2"/>
    <w:rsid w:val="0092402D"/>
    <w:rsid w:val="00924351"/>
    <w:rsid w:val="00924D41"/>
    <w:rsid w:val="00926627"/>
    <w:rsid w:val="009268F6"/>
    <w:rsid w:val="009277F4"/>
    <w:rsid w:val="00933488"/>
    <w:rsid w:val="009338C0"/>
    <w:rsid w:val="00934997"/>
    <w:rsid w:val="00936056"/>
    <w:rsid w:val="00941C64"/>
    <w:rsid w:val="00944206"/>
    <w:rsid w:val="0094518C"/>
    <w:rsid w:val="009453FE"/>
    <w:rsid w:val="009456CF"/>
    <w:rsid w:val="009468B4"/>
    <w:rsid w:val="009475A4"/>
    <w:rsid w:val="00951ECE"/>
    <w:rsid w:val="009547C8"/>
    <w:rsid w:val="00954AFC"/>
    <w:rsid w:val="00955EBA"/>
    <w:rsid w:val="00957692"/>
    <w:rsid w:val="00957745"/>
    <w:rsid w:val="00957F15"/>
    <w:rsid w:val="0096051B"/>
    <w:rsid w:val="00960D0A"/>
    <w:rsid w:val="009620DF"/>
    <w:rsid w:val="00963A33"/>
    <w:rsid w:val="00964DBA"/>
    <w:rsid w:val="00966D71"/>
    <w:rsid w:val="00967018"/>
    <w:rsid w:val="009671EC"/>
    <w:rsid w:val="0096720E"/>
    <w:rsid w:val="0097234F"/>
    <w:rsid w:val="00973CC7"/>
    <w:rsid w:val="00975FED"/>
    <w:rsid w:val="00976664"/>
    <w:rsid w:val="009773AB"/>
    <w:rsid w:val="0098020D"/>
    <w:rsid w:val="0098090F"/>
    <w:rsid w:val="00980A0E"/>
    <w:rsid w:val="00980B48"/>
    <w:rsid w:val="00985270"/>
    <w:rsid w:val="009855FE"/>
    <w:rsid w:val="00986846"/>
    <w:rsid w:val="009872BB"/>
    <w:rsid w:val="00987AF1"/>
    <w:rsid w:val="0099131E"/>
    <w:rsid w:val="009920FA"/>
    <w:rsid w:val="00993AEA"/>
    <w:rsid w:val="00994322"/>
    <w:rsid w:val="00995139"/>
    <w:rsid w:val="00995930"/>
    <w:rsid w:val="00997B6E"/>
    <w:rsid w:val="009A3879"/>
    <w:rsid w:val="009A3CC8"/>
    <w:rsid w:val="009A423D"/>
    <w:rsid w:val="009A4C91"/>
    <w:rsid w:val="009A71CD"/>
    <w:rsid w:val="009A7F41"/>
    <w:rsid w:val="009B1D16"/>
    <w:rsid w:val="009B2746"/>
    <w:rsid w:val="009B2802"/>
    <w:rsid w:val="009B431F"/>
    <w:rsid w:val="009B4338"/>
    <w:rsid w:val="009B4549"/>
    <w:rsid w:val="009B4593"/>
    <w:rsid w:val="009B4A33"/>
    <w:rsid w:val="009B57A1"/>
    <w:rsid w:val="009B6391"/>
    <w:rsid w:val="009B6D72"/>
    <w:rsid w:val="009B6E2B"/>
    <w:rsid w:val="009B7066"/>
    <w:rsid w:val="009B7AC1"/>
    <w:rsid w:val="009B7D42"/>
    <w:rsid w:val="009B7DCC"/>
    <w:rsid w:val="009C000F"/>
    <w:rsid w:val="009C160F"/>
    <w:rsid w:val="009C21AB"/>
    <w:rsid w:val="009C26D5"/>
    <w:rsid w:val="009C3F57"/>
    <w:rsid w:val="009C4B5C"/>
    <w:rsid w:val="009C525C"/>
    <w:rsid w:val="009C6688"/>
    <w:rsid w:val="009C7588"/>
    <w:rsid w:val="009C7CD7"/>
    <w:rsid w:val="009D059F"/>
    <w:rsid w:val="009D1643"/>
    <w:rsid w:val="009D1D74"/>
    <w:rsid w:val="009D2C61"/>
    <w:rsid w:val="009D32F0"/>
    <w:rsid w:val="009D7AF9"/>
    <w:rsid w:val="009E018D"/>
    <w:rsid w:val="009E0B86"/>
    <w:rsid w:val="009E0FB7"/>
    <w:rsid w:val="009E2A66"/>
    <w:rsid w:val="009E2C08"/>
    <w:rsid w:val="009E311D"/>
    <w:rsid w:val="009E37D8"/>
    <w:rsid w:val="009E39B7"/>
    <w:rsid w:val="009E4CA6"/>
    <w:rsid w:val="009F2910"/>
    <w:rsid w:val="009F34DE"/>
    <w:rsid w:val="009F43B0"/>
    <w:rsid w:val="009F49FD"/>
    <w:rsid w:val="009F4FAF"/>
    <w:rsid w:val="009F60FF"/>
    <w:rsid w:val="009F7BE9"/>
    <w:rsid w:val="009F7F61"/>
    <w:rsid w:val="00A00EB7"/>
    <w:rsid w:val="00A020CB"/>
    <w:rsid w:val="00A02668"/>
    <w:rsid w:val="00A03E38"/>
    <w:rsid w:val="00A048DF"/>
    <w:rsid w:val="00A04E55"/>
    <w:rsid w:val="00A05A96"/>
    <w:rsid w:val="00A072AD"/>
    <w:rsid w:val="00A11446"/>
    <w:rsid w:val="00A11B71"/>
    <w:rsid w:val="00A12A3C"/>
    <w:rsid w:val="00A12CC6"/>
    <w:rsid w:val="00A1455C"/>
    <w:rsid w:val="00A153F1"/>
    <w:rsid w:val="00A16E15"/>
    <w:rsid w:val="00A171C0"/>
    <w:rsid w:val="00A17611"/>
    <w:rsid w:val="00A17C13"/>
    <w:rsid w:val="00A2101E"/>
    <w:rsid w:val="00A2131D"/>
    <w:rsid w:val="00A227E3"/>
    <w:rsid w:val="00A2361F"/>
    <w:rsid w:val="00A24286"/>
    <w:rsid w:val="00A2510D"/>
    <w:rsid w:val="00A256E5"/>
    <w:rsid w:val="00A26E26"/>
    <w:rsid w:val="00A2707D"/>
    <w:rsid w:val="00A278C9"/>
    <w:rsid w:val="00A32BCD"/>
    <w:rsid w:val="00A34F2E"/>
    <w:rsid w:val="00A360C9"/>
    <w:rsid w:val="00A4069E"/>
    <w:rsid w:val="00A40D3B"/>
    <w:rsid w:val="00A421BA"/>
    <w:rsid w:val="00A42470"/>
    <w:rsid w:val="00A44323"/>
    <w:rsid w:val="00A44603"/>
    <w:rsid w:val="00A466D2"/>
    <w:rsid w:val="00A47F83"/>
    <w:rsid w:val="00A52265"/>
    <w:rsid w:val="00A52503"/>
    <w:rsid w:val="00A528B2"/>
    <w:rsid w:val="00A53CDA"/>
    <w:rsid w:val="00A53E6A"/>
    <w:rsid w:val="00A54F7A"/>
    <w:rsid w:val="00A615D5"/>
    <w:rsid w:val="00A61F0C"/>
    <w:rsid w:val="00A61F22"/>
    <w:rsid w:val="00A63751"/>
    <w:rsid w:val="00A64340"/>
    <w:rsid w:val="00A64711"/>
    <w:rsid w:val="00A658EE"/>
    <w:rsid w:val="00A65BEF"/>
    <w:rsid w:val="00A6683A"/>
    <w:rsid w:val="00A67250"/>
    <w:rsid w:val="00A758EC"/>
    <w:rsid w:val="00A76B93"/>
    <w:rsid w:val="00A77891"/>
    <w:rsid w:val="00A77E05"/>
    <w:rsid w:val="00A80033"/>
    <w:rsid w:val="00A83FC6"/>
    <w:rsid w:val="00A84194"/>
    <w:rsid w:val="00A8438D"/>
    <w:rsid w:val="00A84596"/>
    <w:rsid w:val="00A91E6F"/>
    <w:rsid w:val="00AA1BCE"/>
    <w:rsid w:val="00AA1D4F"/>
    <w:rsid w:val="00AA223E"/>
    <w:rsid w:val="00AA272B"/>
    <w:rsid w:val="00AA36AA"/>
    <w:rsid w:val="00AA503C"/>
    <w:rsid w:val="00AA5FE6"/>
    <w:rsid w:val="00AA79B4"/>
    <w:rsid w:val="00AB02C0"/>
    <w:rsid w:val="00AB0868"/>
    <w:rsid w:val="00AB0E88"/>
    <w:rsid w:val="00AB15DB"/>
    <w:rsid w:val="00AB1B94"/>
    <w:rsid w:val="00AB5238"/>
    <w:rsid w:val="00AB5463"/>
    <w:rsid w:val="00AB56AE"/>
    <w:rsid w:val="00AB6521"/>
    <w:rsid w:val="00AB66BF"/>
    <w:rsid w:val="00AB74D7"/>
    <w:rsid w:val="00AB7C64"/>
    <w:rsid w:val="00AB7C7B"/>
    <w:rsid w:val="00AB7DA8"/>
    <w:rsid w:val="00AC28A3"/>
    <w:rsid w:val="00AC2CF0"/>
    <w:rsid w:val="00AC40E5"/>
    <w:rsid w:val="00AC5F33"/>
    <w:rsid w:val="00AC66BE"/>
    <w:rsid w:val="00AC7FBF"/>
    <w:rsid w:val="00AD46A0"/>
    <w:rsid w:val="00AD69D6"/>
    <w:rsid w:val="00AE15E0"/>
    <w:rsid w:val="00AE31F4"/>
    <w:rsid w:val="00AE380C"/>
    <w:rsid w:val="00AE4CE3"/>
    <w:rsid w:val="00AE5183"/>
    <w:rsid w:val="00AE58FC"/>
    <w:rsid w:val="00AE5E53"/>
    <w:rsid w:val="00AE5F1E"/>
    <w:rsid w:val="00AE6AB5"/>
    <w:rsid w:val="00AE7A6F"/>
    <w:rsid w:val="00AE7B82"/>
    <w:rsid w:val="00AE7BDA"/>
    <w:rsid w:val="00AF0125"/>
    <w:rsid w:val="00AF1302"/>
    <w:rsid w:val="00AF135E"/>
    <w:rsid w:val="00AF1516"/>
    <w:rsid w:val="00AF652D"/>
    <w:rsid w:val="00AF6B4E"/>
    <w:rsid w:val="00AF7C79"/>
    <w:rsid w:val="00B00E8A"/>
    <w:rsid w:val="00B02FB4"/>
    <w:rsid w:val="00B03D34"/>
    <w:rsid w:val="00B0509C"/>
    <w:rsid w:val="00B05228"/>
    <w:rsid w:val="00B05D29"/>
    <w:rsid w:val="00B0684D"/>
    <w:rsid w:val="00B07F1E"/>
    <w:rsid w:val="00B1030B"/>
    <w:rsid w:val="00B12796"/>
    <w:rsid w:val="00B12E8F"/>
    <w:rsid w:val="00B13A20"/>
    <w:rsid w:val="00B15BBA"/>
    <w:rsid w:val="00B1620E"/>
    <w:rsid w:val="00B167E5"/>
    <w:rsid w:val="00B16E3C"/>
    <w:rsid w:val="00B16F31"/>
    <w:rsid w:val="00B22B76"/>
    <w:rsid w:val="00B23421"/>
    <w:rsid w:val="00B255B7"/>
    <w:rsid w:val="00B27127"/>
    <w:rsid w:val="00B274DC"/>
    <w:rsid w:val="00B27630"/>
    <w:rsid w:val="00B30A68"/>
    <w:rsid w:val="00B31093"/>
    <w:rsid w:val="00B31306"/>
    <w:rsid w:val="00B31C3D"/>
    <w:rsid w:val="00B31C87"/>
    <w:rsid w:val="00B34558"/>
    <w:rsid w:val="00B350E2"/>
    <w:rsid w:val="00B36430"/>
    <w:rsid w:val="00B4103E"/>
    <w:rsid w:val="00B46AEC"/>
    <w:rsid w:val="00B5285B"/>
    <w:rsid w:val="00B53520"/>
    <w:rsid w:val="00B5394F"/>
    <w:rsid w:val="00B552CD"/>
    <w:rsid w:val="00B56E82"/>
    <w:rsid w:val="00B57325"/>
    <w:rsid w:val="00B5776B"/>
    <w:rsid w:val="00B60502"/>
    <w:rsid w:val="00B6077E"/>
    <w:rsid w:val="00B6177A"/>
    <w:rsid w:val="00B61AA4"/>
    <w:rsid w:val="00B61E35"/>
    <w:rsid w:val="00B620BB"/>
    <w:rsid w:val="00B63F39"/>
    <w:rsid w:val="00B647BA"/>
    <w:rsid w:val="00B648AB"/>
    <w:rsid w:val="00B64D07"/>
    <w:rsid w:val="00B6569F"/>
    <w:rsid w:val="00B66485"/>
    <w:rsid w:val="00B72060"/>
    <w:rsid w:val="00B75B96"/>
    <w:rsid w:val="00B76026"/>
    <w:rsid w:val="00B76ADB"/>
    <w:rsid w:val="00B80578"/>
    <w:rsid w:val="00B825C5"/>
    <w:rsid w:val="00B841D7"/>
    <w:rsid w:val="00B84B0C"/>
    <w:rsid w:val="00B84EAB"/>
    <w:rsid w:val="00B9047D"/>
    <w:rsid w:val="00B90A43"/>
    <w:rsid w:val="00B92432"/>
    <w:rsid w:val="00B92CDF"/>
    <w:rsid w:val="00B92E5B"/>
    <w:rsid w:val="00B938B7"/>
    <w:rsid w:val="00B94D62"/>
    <w:rsid w:val="00B95D52"/>
    <w:rsid w:val="00BA27F3"/>
    <w:rsid w:val="00BA3A68"/>
    <w:rsid w:val="00BA3E0F"/>
    <w:rsid w:val="00BA4EC1"/>
    <w:rsid w:val="00BA6F7D"/>
    <w:rsid w:val="00BA7DBF"/>
    <w:rsid w:val="00BB146D"/>
    <w:rsid w:val="00BB18FC"/>
    <w:rsid w:val="00BB2407"/>
    <w:rsid w:val="00BB3F0F"/>
    <w:rsid w:val="00BB603F"/>
    <w:rsid w:val="00BB6A6B"/>
    <w:rsid w:val="00BC1974"/>
    <w:rsid w:val="00BC1B28"/>
    <w:rsid w:val="00BC1E8D"/>
    <w:rsid w:val="00BC28AE"/>
    <w:rsid w:val="00BC2FBA"/>
    <w:rsid w:val="00BC45AD"/>
    <w:rsid w:val="00BC7E86"/>
    <w:rsid w:val="00BD2943"/>
    <w:rsid w:val="00BD2B2D"/>
    <w:rsid w:val="00BD2F36"/>
    <w:rsid w:val="00BD40EF"/>
    <w:rsid w:val="00BD4231"/>
    <w:rsid w:val="00BD4655"/>
    <w:rsid w:val="00BD50B1"/>
    <w:rsid w:val="00BD5D57"/>
    <w:rsid w:val="00BD5F34"/>
    <w:rsid w:val="00BD64A7"/>
    <w:rsid w:val="00BD77BF"/>
    <w:rsid w:val="00BD79F0"/>
    <w:rsid w:val="00BD7EA9"/>
    <w:rsid w:val="00BE30BB"/>
    <w:rsid w:val="00BE61C7"/>
    <w:rsid w:val="00BE6BE6"/>
    <w:rsid w:val="00BE7366"/>
    <w:rsid w:val="00BE781A"/>
    <w:rsid w:val="00BE7CCF"/>
    <w:rsid w:val="00BF415A"/>
    <w:rsid w:val="00BF42DB"/>
    <w:rsid w:val="00BF460D"/>
    <w:rsid w:val="00BF5D2C"/>
    <w:rsid w:val="00BF6CE8"/>
    <w:rsid w:val="00BF72EA"/>
    <w:rsid w:val="00C006A5"/>
    <w:rsid w:val="00C02FD8"/>
    <w:rsid w:val="00C0321E"/>
    <w:rsid w:val="00C03842"/>
    <w:rsid w:val="00C04657"/>
    <w:rsid w:val="00C04E7B"/>
    <w:rsid w:val="00C0632A"/>
    <w:rsid w:val="00C06F94"/>
    <w:rsid w:val="00C112CE"/>
    <w:rsid w:val="00C159B7"/>
    <w:rsid w:val="00C17210"/>
    <w:rsid w:val="00C2102C"/>
    <w:rsid w:val="00C2132F"/>
    <w:rsid w:val="00C2376E"/>
    <w:rsid w:val="00C25293"/>
    <w:rsid w:val="00C25F58"/>
    <w:rsid w:val="00C26939"/>
    <w:rsid w:val="00C26E9F"/>
    <w:rsid w:val="00C3012B"/>
    <w:rsid w:val="00C30251"/>
    <w:rsid w:val="00C30804"/>
    <w:rsid w:val="00C309F5"/>
    <w:rsid w:val="00C320E3"/>
    <w:rsid w:val="00C3498F"/>
    <w:rsid w:val="00C372C0"/>
    <w:rsid w:val="00C40E16"/>
    <w:rsid w:val="00C410FE"/>
    <w:rsid w:val="00C454D6"/>
    <w:rsid w:val="00C45D68"/>
    <w:rsid w:val="00C46863"/>
    <w:rsid w:val="00C5118E"/>
    <w:rsid w:val="00C51577"/>
    <w:rsid w:val="00C54663"/>
    <w:rsid w:val="00C565BE"/>
    <w:rsid w:val="00C57117"/>
    <w:rsid w:val="00C576F6"/>
    <w:rsid w:val="00C6031A"/>
    <w:rsid w:val="00C607CA"/>
    <w:rsid w:val="00C623A3"/>
    <w:rsid w:val="00C62D3D"/>
    <w:rsid w:val="00C653A4"/>
    <w:rsid w:val="00C65719"/>
    <w:rsid w:val="00C735CD"/>
    <w:rsid w:val="00C73AC3"/>
    <w:rsid w:val="00C745A9"/>
    <w:rsid w:val="00C746B2"/>
    <w:rsid w:val="00C75D4E"/>
    <w:rsid w:val="00C80650"/>
    <w:rsid w:val="00C81124"/>
    <w:rsid w:val="00C81964"/>
    <w:rsid w:val="00C81E71"/>
    <w:rsid w:val="00C85886"/>
    <w:rsid w:val="00C85AC6"/>
    <w:rsid w:val="00C86AC6"/>
    <w:rsid w:val="00C87213"/>
    <w:rsid w:val="00C8732B"/>
    <w:rsid w:val="00C903EE"/>
    <w:rsid w:val="00C90746"/>
    <w:rsid w:val="00C92547"/>
    <w:rsid w:val="00C92664"/>
    <w:rsid w:val="00C928F7"/>
    <w:rsid w:val="00C93406"/>
    <w:rsid w:val="00C93E42"/>
    <w:rsid w:val="00C942A3"/>
    <w:rsid w:val="00C954CA"/>
    <w:rsid w:val="00C95C2F"/>
    <w:rsid w:val="00C97B03"/>
    <w:rsid w:val="00CA01BD"/>
    <w:rsid w:val="00CA0B0E"/>
    <w:rsid w:val="00CA2BF2"/>
    <w:rsid w:val="00CA30F2"/>
    <w:rsid w:val="00CA50ED"/>
    <w:rsid w:val="00CA60F1"/>
    <w:rsid w:val="00CB3410"/>
    <w:rsid w:val="00CB4BAB"/>
    <w:rsid w:val="00CB4BE1"/>
    <w:rsid w:val="00CB4F10"/>
    <w:rsid w:val="00CB52F8"/>
    <w:rsid w:val="00CB5E74"/>
    <w:rsid w:val="00CC0826"/>
    <w:rsid w:val="00CC0ED5"/>
    <w:rsid w:val="00CC101A"/>
    <w:rsid w:val="00CC3315"/>
    <w:rsid w:val="00CC3767"/>
    <w:rsid w:val="00CC48A3"/>
    <w:rsid w:val="00CD0064"/>
    <w:rsid w:val="00CD1F18"/>
    <w:rsid w:val="00CD2648"/>
    <w:rsid w:val="00CD3996"/>
    <w:rsid w:val="00CD5791"/>
    <w:rsid w:val="00CD5D1C"/>
    <w:rsid w:val="00CD76DB"/>
    <w:rsid w:val="00CE1A5A"/>
    <w:rsid w:val="00CE4272"/>
    <w:rsid w:val="00CE4821"/>
    <w:rsid w:val="00CF01F9"/>
    <w:rsid w:val="00CF2663"/>
    <w:rsid w:val="00CF495A"/>
    <w:rsid w:val="00CF59FE"/>
    <w:rsid w:val="00CF5A99"/>
    <w:rsid w:val="00CF66B0"/>
    <w:rsid w:val="00D00DD6"/>
    <w:rsid w:val="00D03ADC"/>
    <w:rsid w:val="00D03B90"/>
    <w:rsid w:val="00D04DF8"/>
    <w:rsid w:val="00D060A5"/>
    <w:rsid w:val="00D07766"/>
    <w:rsid w:val="00D1359D"/>
    <w:rsid w:val="00D15734"/>
    <w:rsid w:val="00D15EDC"/>
    <w:rsid w:val="00D161B6"/>
    <w:rsid w:val="00D17313"/>
    <w:rsid w:val="00D20512"/>
    <w:rsid w:val="00D20AAD"/>
    <w:rsid w:val="00D22962"/>
    <w:rsid w:val="00D22CF1"/>
    <w:rsid w:val="00D2404B"/>
    <w:rsid w:val="00D2442D"/>
    <w:rsid w:val="00D266EB"/>
    <w:rsid w:val="00D269C1"/>
    <w:rsid w:val="00D30DD2"/>
    <w:rsid w:val="00D33F98"/>
    <w:rsid w:val="00D349EF"/>
    <w:rsid w:val="00D34EF4"/>
    <w:rsid w:val="00D37A14"/>
    <w:rsid w:val="00D47592"/>
    <w:rsid w:val="00D47CE8"/>
    <w:rsid w:val="00D47D06"/>
    <w:rsid w:val="00D47E2B"/>
    <w:rsid w:val="00D50420"/>
    <w:rsid w:val="00D51EDA"/>
    <w:rsid w:val="00D533D0"/>
    <w:rsid w:val="00D53B16"/>
    <w:rsid w:val="00D5415F"/>
    <w:rsid w:val="00D55355"/>
    <w:rsid w:val="00D573A1"/>
    <w:rsid w:val="00D60BE2"/>
    <w:rsid w:val="00D60CBD"/>
    <w:rsid w:val="00D614D0"/>
    <w:rsid w:val="00D6225D"/>
    <w:rsid w:val="00D622C0"/>
    <w:rsid w:val="00D65D46"/>
    <w:rsid w:val="00D706FB"/>
    <w:rsid w:val="00D72E0B"/>
    <w:rsid w:val="00D72F95"/>
    <w:rsid w:val="00D7366A"/>
    <w:rsid w:val="00D76221"/>
    <w:rsid w:val="00D85617"/>
    <w:rsid w:val="00D85F41"/>
    <w:rsid w:val="00D87881"/>
    <w:rsid w:val="00D879FD"/>
    <w:rsid w:val="00D90831"/>
    <w:rsid w:val="00D969A3"/>
    <w:rsid w:val="00D96AC2"/>
    <w:rsid w:val="00DA044D"/>
    <w:rsid w:val="00DA09DD"/>
    <w:rsid w:val="00DA1318"/>
    <w:rsid w:val="00DA329A"/>
    <w:rsid w:val="00DA4D08"/>
    <w:rsid w:val="00DA540B"/>
    <w:rsid w:val="00DA57AF"/>
    <w:rsid w:val="00DA6EF0"/>
    <w:rsid w:val="00DA7D28"/>
    <w:rsid w:val="00DA7E21"/>
    <w:rsid w:val="00DA7EDE"/>
    <w:rsid w:val="00DA7F3F"/>
    <w:rsid w:val="00DB0BDD"/>
    <w:rsid w:val="00DB3A20"/>
    <w:rsid w:val="00DB3A74"/>
    <w:rsid w:val="00DB46ED"/>
    <w:rsid w:val="00DB53EA"/>
    <w:rsid w:val="00DB607E"/>
    <w:rsid w:val="00DB72C7"/>
    <w:rsid w:val="00DB7328"/>
    <w:rsid w:val="00DC0E6F"/>
    <w:rsid w:val="00DC3840"/>
    <w:rsid w:val="00DD054F"/>
    <w:rsid w:val="00DD10B4"/>
    <w:rsid w:val="00DD1BB4"/>
    <w:rsid w:val="00DD1DEF"/>
    <w:rsid w:val="00DD2793"/>
    <w:rsid w:val="00DD2B34"/>
    <w:rsid w:val="00DD328A"/>
    <w:rsid w:val="00DD5B7F"/>
    <w:rsid w:val="00DE2B6E"/>
    <w:rsid w:val="00DE387D"/>
    <w:rsid w:val="00DE4F15"/>
    <w:rsid w:val="00DE5F64"/>
    <w:rsid w:val="00DE6078"/>
    <w:rsid w:val="00DE6335"/>
    <w:rsid w:val="00DE711B"/>
    <w:rsid w:val="00DE75BD"/>
    <w:rsid w:val="00DF05D0"/>
    <w:rsid w:val="00DF34F0"/>
    <w:rsid w:val="00DF42AB"/>
    <w:rsid w:val="00DF6051"/>
    <w:rsid w:val="00DF6C04"/>
    <w:rsid w:val="00E01A1F"/>
    <w:rsid w:val="00E01E46"/>
    <w:rsid w:val="00E02D7A"/>
    <w:rsid w:val="00E030FB"/>
    <w:rsid w:val="00E0356D"/>
    <w:rsid w:val="00E0360E"/>
    <w:rsid w:val="00E03878"/>
    <w:rsid w:val="00E0645C"/>
    <w:rsid w:val="00E1120B"/>
    <w:rsid w:val="00E14E95"/>
    <w:rsid w:val="00E15859"/>
    <w:rsid w:val="00E161B2"/>
    <w:rsid w:val="00E169D2"/>
    <w:rsid w:val="00E20752"/>
    <w:rsid w:val="00E21152"/>
    <w:rsid w:val="00E218B8"/>
    <w:rsid w:val="00E21ED3"/>
    <w:rsid w:val="00E220BB"/>
    <w:rsid w:val="00E22ED1"/>
    <w:rsid w:val="00E25390"/>
    <w:rsid w:val="00E25A2C"/>
    <w:rsid w:val="00E27B8A"/>
    <w:rsid w:val="00E30DE8"/>
    <w:rsid w:val="00E31E89"/>
    <w:rsid w:val="00E34B60"/>
    <w:rsid w:val="00E35EF5"/>
    <w:rsid w:val="00E36FA8"/>
    <w:rsid w:val="00E41812"/>
    <w:rsid w:val="00E43614"/>
    <w:rsid w:val="00E439A7"/>
    <w:rsid w:val="00E445A3"/>
    <w:rsid w:val="00E44974"/>
    <w:rsid w:val="00E44F36"/>
    <w:rsid w:val="00E45986"/>
    <w:rsid w:val="00E50155"/>
    <w:rsid w:val="00E51214"/>
    <w:rsid w:val="00E5212E"/>
    <w:rsid w:val="00E53BE2"/>
    <w:rsid w:val="00E54198"/>
    <w:rsid w:val="00E54AF2"/>
    <w:rsid w:val="00E554C6"/>
    <w:rsid w:val="00E56980"/>
    <w:rsid w:val="00E574D4"/>
    <w:rsid w:val="00E606A5"/>
    <w:rsid w:val="00E60828"/>
    <w:rsid w:val="00E60DE1"/>
    <w:rsid w:val="00E60E7E"/>
    <w:rsid w:val="00E61E5B"/>
    <w:rsid w:val="00E62E14"/>
    <w:rsid w:val="00E669EF"/>
    <w:rsid w:val="00E66A38"/>
    <w:rsid w:val="00E72578"/>
    <w:rsid w:val="00E73509"/>
    <w:rsid w:val="00E7649F"/>
    <w:rsid w:val="00E770CF"/>
    <w:rsid w:val="00E772A2"/>
    <w:rsid w:val="00E778AD"/>
    <w:rsid w:val="00E814A6"/>
    <w:rsid w:val="00E8332C"/>
    <w:rsid w:val="00E8369C"/>
    <w:rsid w:val="00E8548B"/>
    <w:rsid w:val="00E919E0"/>
    <w:rsid w:val="00E920EA"/>
    <w:rsid w:val="00E95582"/>
    <w:rsid w:val="00E96AA7"/>
    <w:rsid w:val="00E96CAE"/>
    <w:rsid w:val="00E97A29"/>
    <w:rsid w:val="00EA123C"/>
    <w:rsid w:val="00EA3D7F"/>
    <w:rsid w:val="00EA4550"/>
    <w:rsid w:val="00EA45EA"/>
    <w:rsid w:val="00EB1977"/>
    <w:rsid w:val="00EB34D8"/>
    <w:rsid w:val="00EB57C5"/>
    <w:rsid w:val="00EB5819"/>
    <w:rsid w:val="00EB671E"/>
    <w:rsid w:val="00EC04F2"/>
    <w:rsid w:val="00EC09A9"/>
    <w:rsid w:val="00EC0D22"/>
    <w:rsid w:val="00EC12B8"/>
    <w:rsid w:val="00EC1A28"/>
    <w:rsid w:val="00EC247B"/>
    <w:rsid w:val="00EC29D3"/>
    <w:rsid w:val="00EC39B0"/>
    <w:rsid w:val="00EC463B"/>
    <w:rsid w:val="00EC5A71"/>
    <w:rsid w:val="00EC5F5B"/>
    <w:rsid w:val="00EC6223"/>
    <w:rsid w:val="00ED05AE"/>
    <w:rsid w:val="00ED0E46"/>
    <w:rsid w:val="00ED2477"/>
    <w:rsid w:val="00ED46AC"/>
    <w:rsid w:val="00ED4DB6"/>
    <w:rsid w:val="00ED69E6"/>
    <w:rsid w:val="00EE1099"/>
    <w:rsid w:val="00EE2315"/>
    <w:rsid w:val="00EE27EA"/>
    <w:rsid w:val="00EE43C1"/>
    <w:rsid w:val="00EE5157"/>
    <w:rsid w:val="00EE52AB"/>
    <w:rsid w:val="00EE62C6"/>
    <w:rsid w:val="00EF07B6"/>
    <w:rsid w:val="00EF0D1B"/>
    <w:rsid w:val="00EF1A96"/>
    <w:rsid w:val="00EF1F04"/>
    <w:rsid w:val="00EF2A8E"/>
    <w:rsid w:val="00EF42E9"/>
    <w:rsid w:val="00EF4FBC"/>
    <w:rsid w:val="00EF4FD8"/>
    <w:rsid w:val="00EF5941"/>
    <w:rsid w:val="00EF6419"/>
    <w:rsid w:val="00EF6FA2"/>
    <w:rsid w:val="00EF75FA"/>
    <w:rsid w:val="00EF7853"/>
    <w:rsid w:val="00F017E0"/>
    <w:rsid w:val="00F02C18"/>
    <w:rsid w:val="00F02CA2"/>
    <w:rsid w:val="00F03A82"/>
    <w:rsid w:val="00F0570A"/>
    <w:rsid w:val="00F057C7"/>
    <w:rsid w:val="00F07670"/>
    <w:rsid w:val="00F07BC0"/>
    <w:rsid w:val="00F10B19"/>
    <w:rsid w:val="00F128B4"/>
    <w:rsid w:val="00F12B35"/>
    <w:rsid w:val="00F13B5B"/>
    <w:rsid w:val="00F13FE8"/>
    <w:rsid w:val="00F15CF4"/>
    <w:rsid w:val="00F17645"/>
    <w:rsid w:val="00F17CC1"/>
    <w:rsid w:val="00F21692"/>
    <w:rsid w:val="00F21D6C"/>
    <w:rsid w:val="00F2456D"/>
    <w:rsid w:val="00F25227"/>
    <w:rsid w:val="00F30060"/>
    <w:rsid w:val="00F3045F"/>
    <w:rsid w:val="00F3460A"/>
    <w:rsid w:val="00F368DD"/>
    <w:rsid w:val="00F40CA1"/>
    <w:rsid w:val="00F429DE"/>
    <w:rsid w:val="00F42FDA"/>
    <w:rsid w:val="00F43D8D"/>
    <w:rsid w:val="00F4574A"/>
    <w:rsid w:val="00F45BB4"/>
    <w:rsid w:val="00F4744F"/>
    <w:rsid w:val="00F4788C"/>
    <w:rsid w:val="00F478AA"/>
    <w:rsid w:val="00F47CAA"/>
    <w:rsid w:val="00F51E17"/>
    <w:rsid w:val="00F5535C"/>
    <w:rsid w:val="00F60BD2"/>
    <w:rsid w:val="00F624EC"/>
    <w:rsid w:val="00F627B0"/>
    <w:rsid w:val="00F62F7A"/>
    <w:rsid w:val="00F63336"/>
    <w:rsid w:val="00F63A56"/>
    <w:rsid w:val="00F64C67"/>
    <w:rsid w:val="00F70DFA"/>
    <w:rsid w:val="00F7287F"/>
    <w:rsid w:val="00F75F00"/>
    <w:rsid w:val="00F76D3E"/>
    <w:rsid w:val="00F81FD4"/>
    <w:rsid w:val="00F82360"/>
    <w:rsid w:val="00F82954"/>
    <w:rsid w:val="00F83874"/>
    <w:rsid w:val="00F83DD5"/>
    <w:rsid w:val="00F84454"/>
    <w:rsid w:val="00F8634D"/>
    <w:rsid w:val="00F86FDA"/>
    <w:rsid w:val="00F87BF5"/>
    <w:rsid w:val="00F87FCC"/>
    <w:rsid w:val="00F91030"/>
    <w:rsid w:val="00F9120B"/>
    <w:rsid w:val="00F9229E"/>
    <w:rsid w:val="00F93349"/>
    <w:rsid w:val="00F933C1"/>
    <w:rsid w:val="00F937CC"/>
    <w:rsid w:val="00F938E9"/>
    <w:rsid w:val="00FA0721"/>
    <w:rsid w:val="00FA69C0"/>
    <w:rsid w:val="00FB0ADF"/>
    <w:rsid w:val="00FB0BC5"/>
    <w:rsid w:val="00FB26C2"/>
    <w:rsid w:val="00FB66D4"/>
    <w:rsid w:val="00FB7823"/>
    <w:rsid w:val="00FB7E60"/>
    <w:rsid w:val="00FC1BA8"/>
    <w:rsid w:val="00FC3847"/>
    <w:rsid w:val="00FC418C"/>
    <w:rsid w:val="00FC4FA2"/>
    <w:rsid w:val="00FD0067"/>
    <w:rsid w:val="00FD1074"/>
    <w:rsid w:val="00FD148A"/>
    <w:rsid w:val="00FD2879"/>
    <w:rsid w:val="00FD4890"/>
    <w:rsid w:val="00FD752D"/>
    <w:rsid w:val="00FE0165"/>
    <w:rsid w:val="00FE3A55"/>
    <w:rsid w:val="00FE4FF9"/>
    <w:rsid w:val="00FE7775"/>
    <w:rsid w:val="00FF078A"/>
    <w:rsid w:val="00FF0B19"/>
    <w:rsid w:val="00FF1E3F"/>
    <w:rsid w:val="00FF1EE0"/>
    <w:rsid w:val="00FF5241"/>
    <w:rsid w:val="00FF548D"/>
    <w:rsid w:val="00FF5CDB"/>
    <w:rsid w:val="00FF7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color="none [3213]">
      <v:fill color="white" on="f"/>
      <v:stroke color="none [3213]"/>
      <v:textbox inset="5.85pt,.7pt,5.85pt,.7pt"/>
    </o:shapedefaults>
    <o:shapelayout v:ext="edit">
      <o:idmap v:ext="edit" data="1"/>
    </o:shapelayout>
  </w:shapeDefaults>
  <w:decimalSymbol w:val="."/>
  <w:listSeparator w:val=","/>
  <w14:docId w14:val="2F7F9983"/>
  <w15:docId w15:val="{3ACD6555-F15C-48EE-9F0F-BD4FCDAC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45ECE"/>
    <w:pPr>
      <w:widowControl w:val="0"/>
      <w:jc w:val="both"/>
    </w:pPr>
    <w:rPr>
      <w:rFonts w:ascii="ＭＳ 明朝"/>
      <w:kern w:val="2"/>
      <w:sz w:val="22"/>
      <w:szCs w:val="24"/>
    </w:rPr>
  </w:style>
  <w:style w:type="paragraph" w:styleId="1">
    <w:name w:val="heading 1"/>
    <w:basedOn w:val="a2"/>
    <w:next w:val="a2"/>
    <w:link w:val="10"/>
    <w:qFormat/>
    <w:rsid w:val="009B4593"/>
    <w:pPr>
      <w:keepNext/>
      <w:numPr>
        <w:numId w:val="14"/>
      </w:numPr>
      <w:pBdr>
        <w:bottom w:val="single" w:sz="6" w:space="1" w:color="31849B"/>
      </w:pBdr>
      <w:spacing w:afterLines="50" w:after="50"/>
      <w:jc w:val="left"/>
      <w:outlineLvl w:val="0"/>
    </w:pPr>
    <w:rPr>
      <w:rFonts w:ascii="HGPｺﾞｼｯｸE" w:eastAsia="HGPｺﾞｼｯｸE" w:hAnsi="Arial"/>
      <w:color w:val="000000" w:themeColor="text1"/>
    </w:rPr>
  </w:style>
  <w:style w:type="paragraph" w:styleId="21">
    <w:name w:val="heading 2"/>
    <w:basedOn w:val="a2"/>
    <w:next w:val="a2"/>
    <w:qFormat/>
    <w:rsid w:val="000A6702"/>
    <w:pPr>
      <w:keepNext/>
      <w:numPr>
        <w:ilvl w:val="1"/>
        <w:numId w:val="14"/>
      </w:numPr>
      <w:pBdr>
        <w:bottom w:val="single" w:sz="8" w:space="1" w:color="31849B"/>
      </w:pBdr>
      <w:spacing w:afterLines="50" w:after="50"/>
      <w:outlineLvl w:val="1"/>
    </w:pPr>
    <w:rPr>
      <w:rFonts w:ascii="HGPｺﾞｼｯｸE" w:eastAsia="HGPｺﾞｼｯｸE" w:hAnsi="Arial"/>
    </w:rPr>
  </w:style>
  <w:style w:type="paragraph" w:styleId="31">
    <w:name w:val="heading 3"/>
    <w:basedOn w:val="a2"/>
    <w:next w:val="a2"/>
    <w:qFormat/>
    <w:rsid w:val="004B2C11"/>
    <w:pPr>
      <w:keepNext/>
      <w:numPr>
        <w:ilvl w:val="2"/>
        <w:numId w:val="14"/>
      </w:numPr>
      <w:outlineLvl w:val="2"/>
    </w:pPr>
    <w:rPr>
      <w:rFonts w:ascii="HGSｺﾞｼｯｸE" w:eastAsia="HGSｺﾞｼｯｸE" w:hAnsi="Arial"/>
    </w:rPr>
  </w:style>
  <w:style w:type="paragraph" w:styleId="41">
    <w:name w:val="heading 4"/>
    <w:basedOn w:val="a2"/>
    <w:next w:val="a2"/>
    <w:qFormat/>
    <w:rsid w:val="004B2C11"/>
    <w:pPr>
      <w:keepNext/>
      <w:numPr>
        <w:ilvl w:val="3"/>
        <w:numId w:val="14"/>
      </w:numPr>
      <w:outlineLvl w:val="3"/>
    </w:pPr>
    <w:rPr>
      <w:rFonts w:ascii="HGPｺﾞｼｯｸE" w:eastAsia="HGPｺﾞｼｯｸE"/>
      <w:bCs/>
    </w:rPr>
  </w:style>
  <w:style w:type="paragraph" w:styleId="51">
    <w:name w:val="heading 5"/>
    <w:basedOn w:val="a2"/>
    <w:next w:val="a2"/>
    <w:qFormat/>
    <w:rsid w:val="004B2C11"/>
    <w:pPr>
      <w:keepNext/>
      <w:numPr>
        <w:ilvl w:val="4"/>
        <w:numId w:val="14"/>
      </w:numPr>
      <w:outlineLvl w:val="4"/>
    </w:pPr>
    <w:rPr>
      <w:rFonts w:ascii="HGPｺﾞｼｯｸE" w:eastAsia="HGPｺﾞｼｯｸE" w:hAnsi="Arial"/>
    </w:rPr>
  </w:style>
  <w:style w:type="paragraph" w:styleId="6">
    <w:name w:val="heading 6"/>
    <w:basedOn w:val="a2"/>
    <w:next w:val="a2"/>
    <w:qFormat/>
    <w:rsid w:val="004B2C11"/>
    <w:pPr>
      <w:keepNext/>
      <w:numPr>
        <w:ilvl w:val="5"/>
        <w:numId w:val="14"/>
      </w:numPr>
      <w:outlineLvl w:val="5"/>
    </w:pPr>
    <w:rPr>
      <w:rFonts w:ascii="HGPｺﾞｼｯｸE" w:eastAsia="HGPｺﾞｼｯｸE"/>
      <w:bCs/>
    </w:rPr>
  </w:style>
  <w:style w:type="paragraph" w:styleId="7">
    <w:name w:val="heading 7"/>
    <w:basedOn w:val="a2"/>
    <w:next w:val="a2"/>
    <w:rsid w:val="005C1DC1"/>
    <w:pPr>
      <w:keepNext/>
      <w:ind w:leftChars="800" w:left="800"/>
      <w:outlineLvl w:val="6"/>
    </w:pPr>
  </w:style>
  <w:style w:type="paragraph" w:styleId="8">
    <w:name w:val="heading 8"/>
    <w:basedOn w:val="a2"/>
    <w:next w:val="a2"/>
    <w:rsid w:val="005C1DC1"/>
    <w:pPr>
      <w:keepNext/>
      <w:ind w:leftChars="1200" w:left="1200"/>
      <w:outlineLvl w:val="7"/>
    </w:pPr>
  </w:style>
  <w:style w:type="paragraph" w:styleId="9">
    <w:name w:val="heading 9"/>
    <w:basedOn w:val="a2"/>
    <w:next w:val="a2"/>
    <w:rsid w:val="005C1DC1"/>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semiHidden/>
    <w:rsid w:val="00BE30BB"/>
    <w:pPr>
      <w:tabs>
        <w:tab w:val="center" w:pos="4252"/>
        <w:tab w:val="right" w:pos="8504"/>
      </w:tabs>
      <w:snapToGrid w:val="0"/>
    </w:pPr>
  </w:style>
  <w:style w:type="paragraph" w:styleId="a7">
    <w:name w:val="caption"/>
    <w:aliases w:val="Char,Char Char Char Char Char,Char Char Char Char,Char Char,Char Char Char,Char Char1,Char Char Char Char Char Char Char Char Char,Char Char Char Char Char Char Char,Char Char Char Char Char Char,Char3, Char Char Char Char Char, Char Char Char Char"/>
    <w:basedOn w:val="a2"/>
    <w:next w:val="a2"/>
    <w:link w:val="a8"/>
    <w:rsid w:val="00C0632A"/>
    <w:pPr>
      <w:jc w:val="center"/>
    </w:pPr>
    <w:rPr>
      <w:rFonts w:ascii="ＭＳ ゴシック"/>
      <w:bCs/>
      <w:szCs w:val="21"/>
    </w:rPr>
  </w:style>
  <w:style w:type="paragraph" w:styleId="a9">
    <w:name w:val="footer"/>
    <w:basedOn w:val="a2"/>
    <w:link w:val="aa"/>
    <w:uiPriority w:val="99"/>
    <w:rsid w:val="009D1643"/>
    <w:pPr>
      <w:tabs>
        <w:tab w:val="center" w:pos="4252"/>
        <w:tab w:val="right" w:pos="8504"/>
      </w:tabs>
      <w:snapToGrid w:val="0"/>
    </w:pPr>
    <w:rPr>
      <w:sz w:val="20"/>
    </w:rPr>
  </w:style>
  <w:style w:type="character" w:styleId="ab">
    <w:name w:val="page number"/>
    <w:basedOn w:val="a3"/>
    <w:semiHidden/>
    <w:rsid w:val="00BE30BB"/>
  </w:style>
  <w:style w:type="table" w:styleId="ac">
    <w:name w:val="Table Grid"/>
    <w:basedOn w:val="a4"/>
    <w:semiHidden/>
    <w:rsid w:val="00BE3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39"/>
    <w:rsid w:val="00100383"/>
    <w:pPr>
      <w:pBdr>
        <w:bottom w:val="single" w:sz="8" w:space="1" w:color="000000"/>
      </w:pBdr>
      <w:spacing w:beforeLines="50" w:before="50"/>
    </w:pPr>
    <w:rPr>
      <w:rFonts w:ascii="ＭＳ ゴシック" w:eastAsia="ＭＳ ゴシック"/>
      <w:sz w:val="24"/>
    </w:rPr>
  </w:style>
  <w:style w:type="paragraph" w:styleId="22">
    <w:name w:val="toc 2"/>
    <w:basedOn w:val="a2"/>
    <w:next w:val="a2"/>
    <w:autoRedefine/>
    <w:uiPriority w:val="39"/>
    <w:rsid w:val="00100383"/>
    <w:pPr>
      <w:ind w:leftChars="100" w:left="100"/>
    </w:pPr>
    <w:rPr>
      <w:rFonts w:ascii="ＭＳ ゴシック" w:eastAsia="ＭＳ ゴシック"/>
    </w:rPr>
  </w:style>
  <w:style w:type="paragraph" w:styleId="32">
    <w:name w:val="toc 3"/>
    <w:basedOn w:val="a2"/>
    <w:next w:val="a2"/>
    <w:autoRedefine/>
    <w:semiHidden/>
    <w:rsid w:val="00A44603"/>
    <w:pPr>
      <w:ind w:leftChars="150" w:left="150"/>
    </w:pPr>
  </w:style>
  <w:style w:type="character" w:styleId="ad">
    <w:name w:val="Hyperlink"/>
    <w:uiPriority w:val="99"/>
    <w:rsid w:val="00A11446"/>
    <w:rPr>
      <w:color w:val="0000FF"/>
      <w:u w:val="single"/>
    </w:rPr>
  </w:style>
  <w:style w:type="character" w:customStyle="1" w:styleId="aa">
    <w:name w:val="フッター (文字)"/>
    <w:link w:val="a9"/>
    <w:uiPriority w:val="99"/>
    <w:rsid w:val="00A2707D"/>
    <w:rPr>
      <w:rFonts w:ascii="ＭＳ 明朝"/>
      <w:kern w:val="2"/>
      <w:szCs w:val="24"/>
    </w:rPr>
  </w:style>
  <w:style w:type="numbering" w:styleId="111111">
    <w:name w:val="Outline List 2"/>
    <w:basedOn w:val="a5"/>
    <w:semiHidden/>
    <w:rsid w:val="005C1DC1"/>
    <w:pPr>
      <w:numPr>
        <w:numId w:val="1"/>
      </w:numPr>
    </w:pPr>
  </w:style>
  <w:style w:type="paragraph" w:styleId="ae">
    <w:name w:val="Balloon Text"/>
    <w:basedOn w:val="a2"/>
    <w:link w:val="af"/>
    <w:rsid w:val="00A2707D"/>
    <w:rPr>
      <w:rFonts w:ascii="Arial" w:eastAsia="ＭＳ ゴシック" w:hAnsi="Arial"/>
      <w:sz w:val="18"/>
      <w:szCs w:val="18"/>
    </w:rPr>
  </w:style>
  <w:style w:type="character" w:customStyle="1" w:styleId="af">
    <w:name w:val="吹き出し (文字)"/>
    <w:link w:val="ae"/>
    <w:rsid w:val="00A2707D"/>
    <w:rPr>
      <w:rFonts w:ascii="Arial" w:eastAsia="ＭＳ ゴシック" w:hAnsi="Arial" w:cs="Times New Roman"/>
      <w:kern w:val="2"/>
      <w:sz w:val="18"/>
      <w:szCs w:val="18"/>
    </w:rPr>
  </w:style>
  <w:style w:type="character" w:customStyle="1" w:styleId="a8">
    <w:name w:val="図表番号 (文字)"/>
    <w:aliases w:val="Char (文字),Char Char Char Char Char (文字),Char Char Char Char (文字),Char Char (文字),Char Char Char (文字),Char Char1 (文字),Char Char Char Char Char Char Char Char Char (文字),Char Char Char Char Char Char Char (文字),Char Char Char Char Char Char (文字)"/>
    <w:link w:val="a7"/>
    <w:rsid w:val="00C0632A"/>
    <w:rPr>
      <w:rFonts w:ascii="ＭＳ ゴシック" w:eastAsia="HG丸ｺﾞｼｯｸM-PRO"/>
      <w:bCs/>
      <w:kern w:val="2"/>
      <w:sz w:val="22"/>
      <w:szCs w:val="21"/>
    </w:rPr>
  </w:style>
  <w:style w:type="paragraph" w:styleId="af0">
    <w:name w:val="List Paragraph"/>
    <w:basedOn w:val="a2"/>
    <w:uiPriority w:val="34"/>
    <w:rsid w:val="001B785E"/>
    <w:pPr>
      <w:ind w:leftChars="400" w:left="840"/>
    </w:pPr>
  </w:style>
  <w:style w:type="paragraph" w:styleId="af1">
    <w:name w:val="No Spacing"/>
    <w:link w:val="af2"/>
    <w:uiPriority w:val="1"/>
    <w:qFormat/>
    <w:rsid w:val="00797913"/>
    <w:rPr>
      <w:rFonts w:ascii="游明朝" w:eastAsia="游明朝" w:hAnsi="游明朝"/>
      <w:sz w:val="22"/>
      <w:szCs w:val="22"/>
    </w:rPr>
  </w:style>
  <w:style w:type="numbering" w:styleId="1ai">
    <w:name w:val="Outline List 1"/>
    <w:basedOn w:val="a5"/>
    <w:semiHidden/>
    <w:rsid w:val="005C1DC1"/>
    <w:pPr>
      <w:numPr>
        <w:numId w:val="2"/>
      </w:numPr>
    </w:pPr>
  </w:style>
  <w:style w:type="paragraph" w:styleId="HTML">
    <w:name w:val="HTML Address"/>
    <w:basedOn w:val="a2"/>
    <w:semiHidden/>
    <w:rsid w:val="005C1DC1"/>
    <w:rPr>
      <w:i/>
      <w:iCs/>
    </w:rPr>
  </w:style>
  <w:style w:type="character" w:styleId="HTML0">
    <w:name w:val="HTML Keyboard"/>
    <w:semiHidden/>
    <w:rsid w:val="005C1DC1"/>
    <w:rPr>
      <w:rFonts w:ascii="Courier New" w:hAnsi="Courier New" w:cs="Courier New"/>
      <w:sz w:val="20"/>
      <w:szCs w:val="20"/>
    </w:rPr>
  </w:style>
  <w:style w:type="character" w:styleId="HTML1">
    <w:name w:val="HTML Code"/>
    <w:semiHidden/>
    <w:rsid w:val="005C1DC1"/>
    <w:rPr>
      <w:rFonts w:ascii="Courier New" w:hAnsi="Courier New" w:cs="Courier New"/>
      <w:sz w:val="20"/>
      <w:szCs w:val="20"/>
    </w:rPr>
  </w:style>
  <w:style w:type="character" w:styleId="HTML2">
    <w:name w:val="HTML Sample"/>
    <w:semiHidden/>
    <w:rsid w:val="005C1DC1"/>
    <w:rPr>
      <w:rFonts w:ascii="Courier New" w:hAnsi="Courier New" w:cs="Courier New"/>
    </w:rPr>
  </w:style>
  <w:style w:type="character" w:styleId="HTML3">
    <w:name w:val="HTML Typewriter"/>
    <w:semiHidden/>
    <w:rsid w:val="005C1DC1"/>
    <w:rPr>
      <w:rFonts w:ascii="Courier New" w:hAnsi="Courier New" w:cs="Courier New"/>
      <w:sz w:val="20"/>
      <w:szCs w:val="20"/>
    </w:rPr>
  </w:style>
  <w:style w:type="character" w:styleId="HTML4">
    <w:name w:val="HTML Cite"/>
    <w:semiHidden/>
    <w:rsid w:val="005C1DC1"/>
    <w:rPr>
      <w:i/>
      <w:iCs/>
    </w:rPr>
  </w:style>
  <w:style w:type="paragraph" w:styleId="HTML5">
    <w:name w:val="HTML Preformatted"/>
    <w:basedOn w:val="a2"/>
    <w:semiHidden/>
    <w:rsid w:val="005C1DC1"/>
    <w:rPr>
      <w:rFonts w:ascii="Courier New" w:hAnsi="Courier New" w:cs="Courier New"/>
      <w:sz w:val="20"/>
      <w:szCs w:val="20"/>
    </w:rPr>
  </w:style>
  <w:style w:type="character" w:styleId="HTML6">
    <w:name w:val="HTML Definition"/>
    <w:semiHidden/>
    <w:rsid w:val="005C1DC1"/>
    <w:rPr>
      <w:i/>
      <w:iCs/>
    </w:rPr>
  </w:style>
  <w:style w:type="character" w:styleId="HTML7">
    <w:name w:val="HTML Variable"/>
    <w:semiHidden/>
    <w:rsid w:val="005C1DC1"/>
    <w:rPr>
      <w:i/>
      <w:iCs/>
    </w:rPr>
  </w:style>
  <w:style w:type="character" w:styleId="HTML8">
    <w:name w:val="HTML Acronym"/>
    <w:basedOn w:val="a3"/>
    <w:semiHidden/>
    <w:rsid w:val="005C1DC1"/>
  </w:style>
  <w:style w:type="paragraph" w:styleId="af3">
    <w:name w:val="Block Text"/>
    <w:basedOn w:val="a2"/>
    <w:semiHidden/>
    <w:rsid w:val="005C1DC1"/>
    <w:pPr>
      <w:ind w:leftChars="700" w:left="1440" w:rightChars="700" w:right="1440"/>
    </w:pPr>
  </w:style>
  <w:style w:type="paragraph" w:styleId="af4">
    <w:name w:val="Message Header"/>
    <w:basedOn w:val="a2"/>
    <w:semiHidden/>
    <w:rsid w:val="005C1DC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5">
    <w:name w:val="Salutation"/>
    <w:basedOn w:val="a2"/>
    <w:next w:val="a2"/>
    <w:semiHidden/>
    <w:rsid w:val="005C1DC1"/>
  </w:style>
  <w:style w:type="paragraph" w:styleId="af6">
    <w:name w:val="envelope address"/>
    <w:basedOn w:val="a2"/>
    <w:semiHidden/>
    <w:rsid w:val="005C1DC1"/>
    <w:pPr>
      <w:framePr w:w="6804" w:h="2268" w:hRule="exact" w:hSpace="142" w:wrap="auto" w:hAnchor="page" w:xAlign="center" w:yAlign="bottom"/>
      <w:snapToGrid w:val="0"/>
      <w:ind w:leftChars="1400" w:left="100"/>
    </w:pPr>
    <w:rPr>
      <w:rFonts w:ascii="Arial" w:hAnsi="Arial" w:cs="Arial"/>
      <w:sz w:val="24"/>
    </w:rPr>
  </w:style>
  <w:style w:type="paragraph" w:styleId="af7">
    <w:name w:val="List"/>
    <w:basedOn w:val="a2"/>
    <w:semiHidden/>
    <w:rsid w:val="005C1DC1"/>
    <w:pPr>
      <w:ind w:left="200" w:hangingChars="200" w:hanging="200"/>
    </w:pPr>
  </w:style>
  <w:style w:type="paragraph" w:styleId="23">
    <w:name w:val="List 2"/>
    <w:basedOn w:val="a2"/>
    <w:semiHidden/>
    <w:rsid w:val="005C1DC1"/>
    <w:pPr>
      <w:ind w:leftChars="200" w:left="100" w:hangingChars="200" w:hanging="200"/>
    </w:pPr>
  </w:style>
  <w:style w:type="paragraph" w:styleId="33">
    <w:name w:val="List 3"/>
    <w:basedOn w:val="a2"/>
    <w:semiHidden/>
    <w:rsid w:val="005C1DC1"/>
    <w:pPr>
      <w:ind w:leftChars="400" w:left="100" w:hangingChars="200" w:hanging="200"/>
    </w:pPr>
  </w:style>
  <w:style w:type="paragraph" w:styleId="42">
    <w:name w:val="List 4"/>
    <w:basedOn w:val="a2"/>
    <w:semiHidden/>
    <w:rsid w:val="005C1DC1"/>
    <w:pPr>
      <w:ind w:leftChars="600" w:left="100" w:hangingChars="200" w:hanging="200"/>
    </w:pPr>
  </w:style>
  <w:style w:type="paragraph" w:styleId="52">
    <w:name w:val="List 5"/>
    <w:basedOn w:val="a2"/>
    <w:semiHidden/>
    <w:rsid w:val="005C1DC1"/>
    <w:pPr>
      <w:ind w:leftChars="800" w:left="100" w:hangingChars="200" w:hanging="200"/>
    </w:pPr>
  </w:style>
  <w:style w:type="paragraph" w:styleId="a0">
    <w:name w:val="List Bullet"/>
    <w:basedOn w:val="a2"/>
    <w:semiHidden/>
    <w:rsid w:val="005C1DC1"/>
    <w:pPr>
      <w:numPr>
        <w:numId w:val="3"/>
      </w:numPr>
    </w:pPr>
  </w:style>
  <w:style w:type="paragraph" w:styleId="20">
    <w:name w:val="List Bullet 2"/>
    <w:basedOn w:val="a2"/>
    <w:semiHidden/>
    <w:rsid w:val="005C1DC1"/>
    <w:pPr>
      <w:numPr>
        <w:numId w:val="4"/>
      </w:numPr>
    </w:pPr>
  </w:style>
  <w:style w:type="paragraph" w:styleId="30">
    <w:name w:val="List Bullet 3"/>
    <w:basedOn w:val="a2"/>
    <w:semiHidden/>
    <w:rsid w:val="005C1DC1"/>
    <w:pPr>
      <w:numPr>
        <w:numId w:val="5"/>
      </w:numPr>
    </w:pPr>
  </w:style>
  <w:style w:type="paragraph" w:styleId="40">
    <w:name w:val="List Bullet 4"/>
    <w:basedOn w:val="a2"/>
    <w:semiHidden/>
    <w:rsid w:val="005C1DC1"/>
    <w:pPr>
      <w:numPr>
        <w:numId w:val="6"/>
      </w:numPr>
    </w:pPr>
  </w:style>
  <w:style w:type="paragraph" w:styleId="50">
    <w:name w:val="List Bullet 5"/>
    <w:basedOn w:val="a2"/>
    <w:semiHidden/>
    <w:rsid w:val="005C1DC1"/>
    <w:pPr>
      <w:numPr>
        <w:numId w:val="7"/>
      </w:numPr>
    </w:pPr>
  </w:style>
  <w:style w:type="paragraph" w:styleId="af8">
    <w:name w:val="List Continue"/>
    <w:basedOn w:val="a2"/>
    <w:semiHidden/>
    <w:rsid w:val="005C1DC1"/>
    <w:pPr>
      <w:spacing w:after="180"/>
      <w:ind w:leftChars="200" w:left="425"/>
    </w:pPr>
  </w:style>
  <w:style w:type="paragraph" w:styleId="24">
    <w:name w:val="List Continue 2"/>
    <w:basedOn w:val="a2"/>
    <w:semiHidden/>
    <w:rsid w:val="005C1DC1"/>
    <w:pPr>
      <w:spacing w:after="180"/>
      <w:ind w:leftChars="400" w:left="850"/>
    </w:pPr>
  </w:style>
  <w:style w:type="paragraph" w:styleId="34">
    <w:name w:val="List Continue 3"/>
    <w:basedOn w:val="a2"/>
    <w:semiHidden/>
    <w:rsid w:val="005C1DC1"/>
    <w:pPr>
      <w:spacing w:after="180"/>
      <w:ind w:leftChars="600" w:left="1275"/>
    </w:pPr>
  </w:style>
  <w:style w:type="paragraph" w:styleId="43">
    <w:name w:val="List Continue 4"/>
    <w:basedOn w:val="a2"/>
    <w:semiHidden/>
    <w:rsid w:val="005C1DC1"/>
    <w:pPr>
      <w:spacing w:after="180"/>
      <w:ind w:leftChars="800" w:left="1700"/>
    </w:pPr>
  </w:style>
  <w:style w:type="paragraph" w:styleId="53">
    <w:name w:val="List Continue 5"/>
    <w:basedOn w:val="a2"/>
    <w:semiHidden/>
    <w:rsid w:val="005C1DC1"/>
    <w:pPr>
      <w:spacing w:after="180"/>
      <w:ind w:leftChars="1000" w:left="2125"/>
    </w:pPr>
  </w:style>
  <w:style w:type="paragraph" w:styleId="af9">
    <w:name w:val="Note Heading"/>
    <w:basedOn w:val="a2"/>
    <w:next w:val="a2"/>
    <w:semiHidden/>
    <w:rsid w:val="005C1DC1"/>
    <w:pPr>
      <w:jc w:val="center"/>
    </w:pPr>
  </w:style>
  <w:style w:type="character" w:styleId="afa">
    <w:name w:val="Emphasis"/>
    <w:rsid w:val="005C1DC1"/>
    <w:rPr>
      <w:i/>
      <w:iCs/>
    </w:rPr>
  </w:style>
  <w:style w:type="character" w:styleId="afb">
    <w:name w:val="Strong"/>
    <w:rsid w:val="005C1DC1"/>
    <w:rPr>
      <w:b/>
      <w:bCs/>
    </w:rPr>
  </w:style>
  <w:style w:type="paragraph" w:styleId="afc">
    <w:name w:val="Closing"/>
    <w:basedOn w:val="a2"/>
    <w:semiHidden/>
    <w:rsid w:val="005C1DC1"/>
    <w:pPr>
      <w:jc w:val="right"/>
    </w:pPr>
  </w:style>
  <w:style w:type="character" w:styleId="afd">
    <w:name w:val="line number"/>
    <w:basedOn w:val="a3"/>
    <w:semiHidden/>
    <w:rsid w:val="005C1DC1"/>
  </w:style>
  <w:style w:type="paragraph" w:styleId="afe">
    <w:name w:val="envelope return"/>
    <w:basedOn w:val="a2"/>
    <w:semiHidden/>
    <w:rsid w:val="005C1DC1"/>
    <w:pPr>
      <w:snapToGrid w:val="0"/>
    </w:pPr>
    <w:rPr>
      <w:rFonts w:ascii="Arial" w:hAnsi="Arial" w:cs="Arial"/>
    </w:rPr>
  </w:style>
  <w:style w:type="paragraph" w:styleId="aff">
    <w:name w:val="Signature"/>
    <w:basedOn w:val="a2"/>
    <w:semiHidden/>
    <w:rsid w:val="005C1DC1"/>
    <w:pPr>
      <w:jc w:val="right"/>
    </w:pPr>
  </w:style>
  <w:style w:type="paragraph" w:styleId="aff0">
    <w:name w:val="Plain Text"/>
    <w:basedOn w:val="a2"/>
    <w:semiHidden/>
    <w:rsid w:val="005C1DC1"/>
    <w:rPr>
      <w:rFonts w:hAnsi="Courier New" w:cs="Courier New"/>
      <w:szCs w:val="21"/>
    </w:rPr>
  </w:style>
  <w:style w:type="numbering" w:styleId="a1">
    <w:name w:val="Outline List 3"/>
    <w:basedOn w:val="a5"/>
    <w:semiHidden/>
    <w:rsid w:val="005C1DC1"/>
    <w:pPr>
      <w:numPr>
        <w:numId w:val="8"/>
      </w:numPr>
    </w:pPr>
  </w:style>
  <w:style w:type="paragraph" w:styleId="a">
    <w:name w:val="List Number"/>
    <w:basedOn w:val="a2"/>
    <w:semiHidden/>
    <w:rsid w:val="005C1DC1"/>
    <w:pPr>
      <w:numPr>
        <w:numId w:val="9"/>
      </w:numPr>
    </w:pPr>
  </w:style>
  <w:style w:type="paragraph" w:styleId="2">
    <w:name w:val="List Number 2"/>
    <w:basedOn w:val="a2"/>
    <w:semiHidden/>
    <w:rsid w:val="005C1DC1"/>
    <w:pPr>
      <w:numPr>
        <w:numId w:val="10"/>
      </w:numPr>
    </w:pPr>
  </w:style>
  <w:style w:type="paragraph" w:styleId="3">
    <w:name w:val="List Number 3"/>
    <w:basedOn w:val="a2"/>
    <w:semiHidden/>
    <w:rsid w:val="005C1DC1"/>
    <w:pPr>
      <w:numPr>
        <w:numId w:val="11"/>
      </w:numPr>
    </w:pPr>
  </w:style>
  <w:style w:type="paragraph" w:styleId="4">
    <w:name w:val="List Number 4"/>
    <w:basedOn w:val="a2"/>
    <w:semiHidden/>
    <w:rsid w:val="005C1DC1"/>
    <w:pPr>
      <w:numPr>
        <w:numId w:val="12"/>
      </w:numPr>
    </w:pPr>
  </w:style>
  <w:style w:type="paragraph" w:styleId="5">
    <w:name w:val="List Number 5"/>
    <w:basedOn w:val="a2"/>
    <w:semiHidden/>
    <w:rsid w:val="005C1DC1"/>
    <w:pPr>
      <w:numPr>
        <w:numId w:val="13"/>
      </w:numPr>
    </w:pPr>
  </w:style>
  <w:style w:type="paragraph" w:styleId="aff1">
    <w:name w:val="E-mail Signature"/>
    <w:basedOn w:val="a2"/>
    <w:semiHidden/>
    <w:rsid w:val="005C1DC1"/>
  </w:style>
  <w:style w:type="paragraph" w:styleId="aff2">
    <w:name w:val="Date"/>
    <w:basedOn w:val="a2"/>
    <w:next w:val="a2"/>
    <w:semiHidden/>
    <w:rsid w:val="005C1DC1"/>
  </w:style>
  <w:style w:type="paragraph" w:styleId="Web">
    <w:name w:val="Normal (Web)"/>
    <w:basedOn w:val="a2"/>
    <w:uiPriority w:val="99"/>
    <w:semiHidden/>
    <w:rsid w:val="005C1DC1"/>
    <w:rPr>
      <w:rFonts w:ascii="Times New Roman" w:hAnsi="Times New Roman"/>
      <w:sz w:val="24"/>
    </w:rPr>
  </w:style>
  <w:style w:type="paragraph" w:styleId="aff3">
    <w:name w:val="Normal Indent"/>
    <w:basedOn w:val="a2"/>
    <w:semiHidden/>
    <w:rsid w:val="005C1DC1"/>
    <w:pPr>
      <w:ind w:leftChars="400" w:left="840"/>
    </w:pPr>
  </w:style>
  <w:style w:type="table" w:styleId="3-D1">
    <w:name w:val="Table 3D effects 1"/>
    <w:basedOn w:val="a4"/>
    <w:semiHidden/>
    <w:rsid w:val="005C1DC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5C1DC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5C1DC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5C1DC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5C1DC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5C1DC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5C1DC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Subtle 2"/>
    <w:basedOn w:val="a4"/>
    <w:semiHidden/>
    <w:rsid w:val="005C1DC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Elegant"/>
    <w:basedOn w:val="a4"/>
    <w:semiHidden/>
    <w:rsid w:val="005C1DC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5C1DC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5C1DC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5C1DC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5C1DC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semiHidden/>
    <w:rsid w:val="005C1DC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5C1DC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5C1DC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5">
    <w:name w:val="Table Contemporary"/>
    <w:basedOn w:val="a4"/>
    <w:semiHidden/>
    <w:rsid w:val="005C1DC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5C1DC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4"/>
    <w:semiHidden/>
    <w:rsid w:val="005C1DC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5C1DC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6">
    <w:name w:val="Table Professional"/>
    <w:basedOn w:val="a4"/>
    <w:semiHidden/>
    <w:rsid w:val="005C1DC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5C1DC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5C1DC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5C1DC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4"/>
    <w:semiHidden/>
    <w:rsid w:val="005C1DC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semiHidden/>
    <w:rsid w:val="005C1DC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4"/>
    <w:semiHidden/>
    <w:rsid w:val="005C1DC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4"/>
    <w:semiHidden/>
    <w:rsid w:val="005C1DC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4"/>
    <w:semiHidden/>
    <w:rsid w:val="005C1DC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5C1DC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a">
    <w:name w:val="Table Grid 2"/>
    <w:basedOn w:val="a4"/>
    <w:semiHidden/>
    <w:rsid w:val="005C1DC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5C1DC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6">
    <w:name w:val="Table Grid 4"/>
    <w:basedOn w:val="a4"/>
    <w:semiHidden/>
    <w:rsid w:val="005C1DC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5C1DC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5C1DC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5C1DC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5C1DC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5C1DC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semiHidden/>
    <w:rsid w:val="005C1DC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5C1DC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5C1DC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5C1DC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7">
    <w:name w:val="Table Theme"/>
    <w:basedOn w:val="a4"/>
    <w:semiHidden/>
    <w:rsid w:val="005C1D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semiHidden/>
    <w:rsid w:val="005C1DC1"/>
    <w:rPr>
      <w:color w:val="800080"/>
      <w:u w:val="single"/>
    </w:rPr>
  </w:style>
  <w:style w:type="paragraph" w:styleId="aff9">
    <w:name w:val="Title"/>
    <w:basedOn w:val="a2"/>
    <w:rsid w:val="005C1DC1"/>
    <w:pPr>
      <w:spacing w:before="240" w:after="120"/>
      <w:jc w:val="center"/>
      <w:outlineLvl w:val="0"/>
    </w:pPr>
    <w:rPr>
      <w:rFonts w:ascii="Arial" w:eastAsia="ＭＳ ゴシック" w:hAnsi="Arial" w:cs="Arial"/>
      <w:sz w:val="32"/>
      <w:szCs w:val="32"/>
    </w:rPr>
  </w:style>
  <w:style w:type="paragraph" w:styleId="affa">
    <w:name w:val="Subtitle"/>
    <w:basedOn w:val="a2"/>
    <w:rsid w:val="005C1DC1"/>
    <w:pPr>
      <w:jc w:val="center"/>
      <w:outlineLvl w:val="1"/>
    </w:pPr>
    <w:rPr>
      <w:rFonts w:ascii="Arial" w:eastAsia="ＭＳ ゴシック" w:hAnsi="Arial" w:cs="Arial"/>
      <w:sz w:val="24"/>
    </w:rPr>
  </w:style>
  <w:style w:type="paragraph" w:styleId="affb">
    <w:name w:val="Body Text Indent"/>
    <w:basedOn w:val="a2"/>
    <w:semiHidden/>
    <w:rsid w:val="005C1DC1"/>
    <w:pPr>
      <w:ind w:leftChars="400" w:left="851"/>
    </w:pPr>
  </w:style>
  <w:style w:type="paragraph" w:styleId="2c">
    <w:name w:val="Body Text Indent 2"/>
    <w:basedOn w:val="a2"/>
    <w:semiHidden/>
    <w:rsid w:val="005C1DC1"/>
    <w:pPr>
      <w:spacing w:line="480" w:lineRule="auto"/>
      <w:ind w:leftChars="400" w:left="851"/>
    </w:pPr>
  </w:style>
  <w:style w:type="paragraph" w:styleId="3b">
    <w:name w:val="Body Text Indent 3"/>
    <w:basedOn w:val="a2"/>
    <w:semiHidden/>
    <w:rsid w:val="005C1DC1"/>
    <w:pPr>
      <w:ind w:leftChars="400" w:left="851"/>
    </w:pPr>
    <w:rPr>
      <w:sz w:val="16"/>
      <w:szCs w:val="16"/>
    </w:rPr>
  </w:style>
  <w:style w:type="paragraph" w:styleId="affc">
    <w:name w:val="Body Text"/>
    <w:aliases w:val="枠囲み"/>
    <w:basedOn w:val="a2"/>
    <w:qFormat/>
    <w:rsid w:val="004F42D6"/>
    <w:pPr>
      <w:spacing w:line="300" w:lineRule="exact"/>
      <w:ind w:left="100" w:hangingChars="100" w:hanging="100"/>
    </w:pPr>
    <w:rPr>
      <w:rFonts w:ascii="ＭＳ ゴシック" w:eastAsia="ＭＳ ゴシック"/>
    </w:rPr>
  </w:style>
  <w:style w:type="paragraph" w:styleId="affd">
    <w:name w:val="Body Text First Indent"/>
    <w:basedOn w:val="affc"/>
    <w:semiHidden/>
    <w:rsid w:val="005C1DC1"/>
    <w:pPr>
      <w:ind w:firstLine="210"/>
    </w:pPr>
  </w:style>
  <w:style w:type="paragraph" w:styleId="2d">
    <w:name w:val="Body Text First Indent 2"/>
    <w:basedOn w:val="affb"/>
    <w:semiHidden/>
    <w:rsid w:val="005C1DC1"/>
    <w:pPr>
      <w:ind w:firstLineChars="100" w:firstLine="210"/>
    </w:pPr>
  </w:style>
  <w:style w:type="character" w:customStyle="1" w:styleId="10">
    <w:name w:val="見出し 1 (文字)"/>
    <w:link w:val="1"/>
    <w:rsid w:val="009B4593"/>
    <w:rPr>
      <w:rFonts w:ascii="HGPｺﾞｼｯｸE" w:eastAsia="HGPｺﾞｼｯｸE" w:hAnsi="Arial"/>
      <w:color w:val="000000" w:themeColor="text1"/>
      <w:kern w:val="2"/>
      <w:sz w:val="22"/>
      <w:szCs w:val="24"/>
    </w:rPr>
  </w:style>
  <w:style w:type="paragraph" w:styleId="2e">
    <w:name w:val="Body Text 2"/>
    <w:aliases w:val="解説"/>
    <w:basedOn w:val="a2"/>
    <w:qFormat/>
    <w:rsid w:val="00045ECE"/>
    <w:pPr>
      <w:ind w:leftChars="100" w:left="100" w:firstLineChars="100" w:firstLine="100"/>
    </w:pPr>
  </w:style>
  <w:style w:type="paragraph" w:styleId="3c">
    <w:name w:val="Body Text 3"/>
    <w:basedOn w:val="a2"/>
    <w:qFormat/>
    <w:rsid w:val="00B00E8A"/>
    <w:pPr>
      <w:ind w:leftChars="50" w:left="50" w:firstLineChars="100" w:firstLine="100"/>
    </w:pPr>
    <w:rPr>
      <w:szCs w:val="16"/>
    </w:rPr>
  </w:style>
  <w:style w:type="character" w:customStyle="1" w:styleId="af2">
    <w:name w:val="行間詰め (文字)"/>
    <w:link w:val="af1"/>
    <w:uiPriority w:val="1"/>
    <w:rsid w:val="00797913"/>
    <w:rPr>
      <w:rFonts w:ascii="游明朝" w:eastAsia="游明朝" w:hAnsi="游明朝"/>
      <w:sz w:val="22"/>
      <w:szCs w:val="22"/>
    </w:rPr>
  </w:style>
  <w:style w:type="paragraph" w:customStyle="1" w:styleId="48">
    <w:name w:val="本文 4"/>
    <w:basedOn w:val="a2"/>
    <w:rsid w:val="009013B8"/>
    <w:pPr>
      <w:ind w:leftChars="50" w:left="50" w:firstLineChars="100" w:firstLine="100"/>
    </w:pPr>
  </w:style>
  <w:style w:type="paragraph" w:customStyle="1" w:styleId="57">
    <w:name w:val="本文 5"/>
    <w:basedOn w:val="a2"/>
    <w:rsid w:val="009013B8"/>
    <w:pPr>
      <w:ind w:leftChars="100" w:left="100" w:firstLineChars="100" w:firstLine="100"/>
    </w:pPr>
  </w:style>
  <w:style w:type="paragraph" w:customStyle="1" w:styleId="62">
    <w:name w:val="本文 6"/>
    <w:basedOn w:val="a2"/>
    <w:rsid w:val="009013B8"/>
    <w:pPr>
      <w:ind w:leftChars="100" w:left="100" w:firstLineChars="100" w:firstLine="100"/>
    </w:pPr>
  </w:style>
  <w:style w:type="paragraph" w:styleId="affe">
    <w:name w:val="TOC Heading"/>
    <w:basedOn w:val="1"/>
    <w:next w:val="a2"/>
    <w:uiPriority w:val="39"/>
    <w:unhideWhenUsed/>
    <w:rsid w:val="00FE4FF9"/>
    <w:pPr>
      <w:keepLines/>
      <w:widowControl/>
      <w:numPr>
        <w:numId w:val="0"/>
      </w:numPr>
      <w:spacing w:before="240" w:line="259" w:lineRule="auto"/>
      <w:outlineLvl w:val="9"/>
    </w:pPr>
    <w:rPr>
      <w:rFonts w:asciiTheme="majorHAnsi" w:eastAsiaTheme="majorEastAsia" w:hAnsiTheme="majorHAnsi" w:cstheme="majorBidi"/>
      <w:color w:val="2E74B5" w:themeColor="accent1" w:themeShade="BF"/>
      <w:kern w:val="0"/>
      <w:sz w:val="32"/>
      <w:szCs w:val="32"/>
    </w:rPr>
  </w:style>
  <w:style w:type="character" w:styleId="afff">
    <w:name w:val="annotation reference"/>
    <w:basedOn w:val="a3"/>
    <w:semiHidden/>
    <w:unhideWhenUsed/>
    <w:rsid w:val="00C623A3"/>
    <w:rPr>
      <w:sz w:val="18"/>
      <w:szCs w:val="18"/>
    </w:rPr>
  </w:style>
  <w:style w:type="paragraph" w:styleId="afff0">
    <w:name w:val="annotation text"/>
    <w:basedOn w:val="a2"/>
    <w:link w:val="afff1"/>
    <w:semiHidden/>
    <w:unhideWhenUsed/>
    <w:rsid w:val="00C623A3"/>
    <w:pPr>
      <w:jc w:val="left"/>
    </w:pPr>
  </w:style>
  <w:style w:type="character" w:customStyle="1" w:styleId="afff1">
    <w:name w:val="コメント文字列 (文字)"/>
    <w:basedOn w:val="a3"/>
    <w:link w:val="afff0"/>
    <w:semiHidden/>
    <w:rsid w:val="00C623A3"/>
    <w:rPr>
      <w:rFonts w:ascii="HG丸ｺﾞｼｯｸM-PRO" w:eastAsia="HG丸ｺﾞｼｯｸM-PRO"/>
      <w:kern w:val="2"/>
      <w:sz w:val="22"/>
      <w:szCs w:val="24"/>
    </w:rPr>
  </w:style>
  <w:style w:type="paragraph" w:styleId="afff2">
    <w:name w:val="annotation subject"/>
    <w:basedOn w:val="afff0"/>
    <w:next w:val="afff0"/>
    <w:link w:val="afff3"/>
    <w:semiHidden/>
    <w:unhideWhenUsed/>
    <w:rsid w:val="00C623A3"/>
    <w:rPr>
      <w:b/>
      <w:bCs/>
    </w:rPr>
  </w:style>
  <w:style w:type="character" w:customStyle="1" w:styleId="afff3">
    <w:name w:val="コメント内容 (文字)"/>
    <w:basedOn w:val="afff1"/>
    <w:link w:val="afff2"/>
    <w:semiHidden/>
    <w:rsid w:val="00C623A3"/>
    <w:rPr>
      <w:rFonts w:ascii="HG丸ｺﾞｼｯｸM-PRO" w:eastAsia="HG丸ｺﾞｼｯｸM-PRO"/>
      <w:b/>
      <w:bCs/>
      <w:kern w:val="2"/>
      <w:sz w:val="22"/>
      <w:szCs w:val="24"/>
    </w:rPr>
  </w:style>
  <w:style w:type="paragraph" w:styleId="49">
    <w:name w:val="toc 4"/>
    <w:basedOn w:val="a2"/>
    <w:next w:val="a2"/>
    <w:autoRedefine/>
    <w:uiPriority w:val="39"/>
    <w:unhideWhenUsed/>
    <w:rsid w:val="00DD2B34"/>
    <w:pPr>
      <w:ind w:leftChars="300"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731744">
      <w:bodyDiv w:val="1"/>
      <w:marLeft w:val="0"/>
      <w:marRight w:val="0"/>
      <w:marTop w:val="0"/>
      <w:marBottom w:val="0"/>
      <w:divBdr>
        <w:top w:val="none" w:sz="0" w:space="0" w:color="auto"/>
        <w:left w:val="none" w:sz="0" w:space="0" w:color="auto"/>
        <w:bottom w:val="none" w:sz="0" w:space="0" w:color="auto"/>
        <w:right w:val="none" w:sz="0" w:space="0" w:color="auto"/>
      </w:divBdr>
    </w:div>
    <w:div w:id="67557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5.jpeg"/><Relationship Id="rId3" Type="http://schemas.openxmlformats.org/officeDocument/2006/relationships/numbering" Target="numbering.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4.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eader" Target="header2.xml"/><Relationship Id="rId28" Type="http://schemas.openxmlformats.org/officeDocument/2006/relationships/image" Target="media/image17.jpeg"/><Relationship Id="rId10" Type="http://schemas.openxmlformats.org/officeDocument/2006/relationships/image" Target="media/image2.jpeg"/><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12.jpeg"/><Relationship Id="rId27" Type="http://schemas.openxmlformats.org/officeDocument/2006/relationships/image" Target="media/image16.jpe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防災教育学習指導計画（案）の解説をまとめました。　　　　　　　　　　また、巻末に防災教育の参考となる　ホームページ一覧を整理しています。適宜ご参照ください。</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35D9FB-0A8A-4EC7-9F9F-14CA4E7F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3171</Words>
  <Characters>696</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お客様</cp:lastModifiedBy>
  <cp:revision>3</cp:revision>
  <cp:lastPrinted>2018-04-03T04:09:00Z</cp:lastPrinted>
  <dcterms:created xsi:type="dcterms:W3CDTF">2018-04-13T00:54:00Z</dcterms:created>
  <dcterms:modified xsi:type="dcterms:W3CDTF">2018-05-15T02:31:00Z</dcterms:modified>
</cp:coreProperties>
</file>